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77.xml" ContentType="application/xml"/>
  <Override PartName="/customXml/item78.xml" ContentType="application/xml"/>
  <Override PartName="/customXml/item79.xml" ContentType="application/xml"/>
  <Override PartName="/customXml/item8.xml" ContentType="application/xml"/>
  <Override PartName="/customXml/item80.xml" ContentType="application/xml"/>
  <Override PartName="/customXml/item81.xml" ContentType="application/xml"/>
  <Override PartName="/customXml/item82.xml" ContentType="application/xml"/>
  <Override PartName="/customXml/item83.xml" ContentType="application/xml"/>
  <Override PartName="/customXml/item84.xml" ContentType="application/xml"/>
  <Override PartName="/customXml/item85.xml" ContentType="application/xml"/>
  <Override PartName="/customXml/item86.xml" ContentType="application/xml"/>
  <Override PartName="/customXml/item87.xml" ContentType="application/xml"/>
  <Override PartName="/customXml/item88.xml" ContentType="application/xml"/>
  <Override PartName="/customXml/item89.xml" ContentType="application/xml"/>
  <Override PartName="/customXml/item9.xml" ContentType="application/xml"/>
  <Override PartName="/customXml/item90.xml" ContentType="application/xml"/>
  <Override PartName="/customXml/item91.xml" ContentType="application/xml"/>
  <Override PartName="/customXml/item92.xml" ContentType="application/xml"/>
  <Override PartName="/customXml/item93.xml" ContentType="application/xml"/>
  <Override PartName="/customXml/item94.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2024年单位预算信息公开目录</w:t>
      </w:r>
    </w:p>
    <w:p>
      <w:pPr>
        <w:spacing w:before="0" w:after="0" w:line="240"/>
        <w:ind w:firstLine="0"/>
        <w:jc w:val="center"/>
        <w:outlineLvl w:val="9"/>
      </w:pPr>
      <w:r>
        <w:rPr>
          <w:rFonts w:ascii="黑体" w:eastAsia="黑体" w:hAnsi="黑体" w:cs="黑体"/>
          <w:b/>
          <w:color w:val="000000"/>
          <w:sz w:val="30"/>
        </w:rPr>
        <w:t xml:space="preserve"> </w:t>
      </w:r>
    </w:p>
    <w:p>
      <w:pPr>
        <w:pStyle w:val="TOC1"/>
        <w:tabs>
          <w:tab w:val="right" w:leader="dot" w:pos="14562"/>
        </w:tabs>
      </w:pPr>
      <w:r>
        <w:fldChar w:fldCharType="begin"/>
      </w:r>
      <w:r>
        <w:instrText xml:space="preserve">TOC \o "4-4" \h \z \u</w:instrText>
      </w:r>
      <w:r>
        <w:fldChar w:fldCharType="separate"/>
      </w:r>
      <w:hyperlink w:anchor="_Toc_4_4_0000000001" w:history="1">
        <w:r>
          <w:rPr>
            <w:b w:val="0"/>
          </w:rPr>
          <w:t xml:space="preserve">一、固安县礼让店乡人民政府本级收支预算</w:t>
        </w:r>
        <w:r>
          <w:tab/>
        </w:r>
        <w:r>
          <w:fldChar w:fldCharType="begin"/>
        </w:r>
        <w:r>
          <w:instrText xml:space="preserve">PAGEREF _Toc_4_4_0000000001 \h</w:instrText>
        </w:r>
        <w:r>
          <w:fldChar w:fldCharType="separate"/>
        </w:r>
        <w:r>
          <w:t xml:space="preserve">1</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eastAsia="方正小标宋_GBK" w:hAnsi="方正小标宋_GBK" w:cs="方正小标宋_GBK"/>
          <w:b w:val="0"/>
          <w:color w:val="000000"/>
          <w:sz w:val="44"/>
        </w:rPr>
        <w:t xml:space="preserve">一、固安县礼让店乡人民政府本级收支预算</w:t>
      </w:r>
      <w:bookmarkEnd w:id="0"/>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1712.07</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931.72</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r>
              <w:t xml:space="preserve">1232.34</w:t>
            </w: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185.85</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r>
              <w:t xml:space="preserve">21.81</w:t>
            </w: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r>
              <w:t xml:space="preserve">1232.34</w:t>
            </w: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r>
              <w:t xml:space="preserve">504.79</w:t>
            </w: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r>
              <w:t xml:space="preserve">52.27</w:t>
            </w: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2944.41</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2948.36</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r>
              <w:t xml:space="preserve">3.95</w:t>
            </w: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2948.36</w:t>
            </w:r>
          </w:p>
        </w:tc>
        <w:tc>
          <w:tcPr>
            <w:tcW w:w="4535" w:type="dxa"/>
            <w:vAlign w:val="center"/>
          </w:tcPr>
          <w:p>
            <w:pPr>
              <w:pStyle w:val="单元格样式6"/>
            </w:pPr>
            <w:r>
              <w:t xml:space="preserve">支出总计</w:t>
            </w:r>
          </w:p>
        </w:tc>
        <w:tc>
          <w:tcPr>
            <w:tcW w:w="2126" w:type="dxa"/>
            <w:vAlign w:val="center"/>
          </w:tcPr>
          <w:p>
            <w:pPr>
              <w:pStyle w:val="单元格样式7"/>
            </w:pPr>
            <w:r>
              <w:t xml:space="preserve">2948.36</w:t>
            </w:r>
          </w:p>
        </w:tc>
      </w:tr>
    </w:tbl>
    <w:p>
      <w:pPr>
        <w:sectPr>
          <w:footerReference w:type="even" r:id="rId95"/>
          <w:footerReference w:type="default" r:id="rId96"/>
          <w:type w:val="nextPage"/>
          <w:pgSz w:w="16840" w:h="11900" w:orient="landscape"/>
          <w:pgMar w:top="1361" w:right="1020" w:bottom="1134" w:left="1020" w:header="720" w:footer="720" w:gutter="0"/>
          <w:pgNumType w:start="1"/>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2948.36</w:t>
            </w:r>
          </w:p>
        </w:tc>
        <w:tc>
          <w:tcPr>
            <w:tcW w:w="1134" w:type="dxa"/>
            <w:vAlign w:val="center"/>
          </w:tcPr>
          <w:p>
            <w:pPr>
              <w:pStyle w:val="单元格样式7"/>
            </w:pPr>
            <w:r>
              <w:t xml:space="preserve">2944.41</w:t>
            </w:r>
          </w:p>
        </w:tc>
        <w:tc>
          <w:tcPr>
            <w:tcW w:w="1134" w:type="dxa"/>
            <w:vAlign w:val="center"/>
          </w:tcPr>
          <w:p>
            <w:pPr>
              <w:pStyle w:val="单元格样式7"/>
            </w:pPr>
            <w:r>
              <w:t xml:space="preserve">2944.41</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r>
              <w:t xml:space="preserve">3.95</w:t>
            </w: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931.72</w:t>
            </w:r>
          </w:p>
        </w:tc>
        <w:tc>
          <w:tcPr>
            <w:tcW w:w="1134" w:type="dxa"/>
            <w:vAlign w:val="center"/>
          </w:tcPr>
          <w:p>
            <w:pPr>
              <w:pStyle w:val="单元格样式4"/>
            </w:pPr>
            <w:r>
              <w:t xml:space="preserve">931.72</w:t>
            </w:r>
          </w:p>
        </w:tc>
        <w:tc>
          <w:tcPr>
            <w:tcW w:w="1134" w:type="dxa"/>
            <w:vAlign w:val="center"/>
          </w:tcPr>
          <w:p>
            <w:pPr>
              <w:pStyle w:val="单元格样式4"/>
            </w:pPr>
            <w:r>
              <w:t xml:space="preserve">931.72</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20103</w:t>
            </w:r>
          </w:p>
        </w:tc>
        <w:tc>
          <w:tcPr>
            <w:tcW w:w="1559" w:type="dxa"/>
            <w:vAlign w:val="center"/>
          </w:tcPr>
          <w:p>
            <w:pPr>
              <w:pStyle w:val="单元格样式2"/>
            </w:pPr>
            <w:r>
              <w:t xml:space="preserve">政府办公厅（室）及相关机构事务</w:t>
            </w:r>
          </w:p>
        </w:tc>
        <w:tc>
          <w:tcPr>
            <w:tcW w:w="1134" w:type="dxa"/>
            <w:vAlign w:val="center"/>
          </w:tcPr>
          <w:p>
            <w:pPr>
              <w:pStyle w:val="单元格样式4"/>
            </w:pPr>
            <w:r>
              <w:t xml:space="preserve">908.85</w:t>
            </w:r>
          </w:p>
        </w:tc>
        <w:tc>
          <w:tcPr>
            <w:tcW w:w="1134" w:type="dxa"/>
            <w:vAlign w:val="center"/>
          </w:tcPr>
          <w:p>
            <w:pPr>
              <w:pStyle w:val="单元格样式4"/>
            </w:pPr>
            <w:r>
              <w:t xml:space="preserve">908.85</w:t>
            </w:r>
          </w:p>
        </w:tc>
        <w:tc>
          <w:tcPr>
            <w:tcW w:w="1134" w:type="dxa"/>
            <w:vAlign w:val="center"/>
          </w:tcPr>
          <w:p>
            <w:pPr>
              <w:pStyle w:val="单元格样式4"/>
            </w:pPr>
            <w:r>
              <w:t xml:space="preserve">908.85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2010301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677.68</w:t>
            </w:r>
          </w:p>
        </w:tc>
        <w:tc>
          <w:tcPr>
            <w:tcW w:w="1134" w:type="dxa"/>
            <w:vAlign w:val="center"/>
          </w:tcPr>
          <w:p>
            <w:pPr>
              <w:pStyle w:val="单元格样式4"/>
            </w:pPr>
            <w:r>
              <w:t xml:space="preserve">677.68</w:t>
            </w:r>
          </w:p>
        </w:tc>
        <w:tc>
          <w:tcPr>
            <w:tcW w:w="1134" w:type="dxa"/>
            <w:vAlign w:val="center"/>
          </w:tcPr>
          <w:p>
            <w:pPr>
              <w:pStyle w:val="单元格样式4"/>
            </w:pPr>
            <w:r>
              <w:t xml:space="preserve">677.68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2010302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231.16</w:t>
            </w:r>
          </w:p>
        </w:tc>
        <w:tc>
          <w:tcPr>
            <w:tcW w:w="1134" w:type="dxa"/>
            <w:vAlign w:val="center"/>
          </w:tcPr>
          <w:p>
            <w:pPr>
              <w:pStyle w:val="单元格样式4"/>
            </w:pPr>
            <w:r>
              <w:t xml:space="preserve">231.16</w:t>
            </w:r>
          </w:p>
        </w:tc>
        <w:tc>
          <w:tcPr>
            <w:tcW w:w="1134" w:type="dxa"/>
            <w:vAlign w:val="center"/>
          </w:tcPr>
          <w:p>
            <w:pPr>
              <w:pStyle w:val="单元格样式4"/>
            </w:pPr>
            <w:r>
              <w:t xml:space="preserve">231.16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20138</w:t>
            </w:r>
          </w:p>
        </w:tc>
        <w:tc>
          <w:tcPr>
            <w:tcW w:w="1559" w:type="dxa"/>
            <w:vAlign w:val="center"/>
          </w:tcPr>
          <w:p>
            <w:pPr>
              <w:pStyle w:val="单元格样式2"/>
            </w:pPr>
            <w:r>
              <w:t xml:space="preserve">市场监督管理事务</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2013805</w:t>
            </w:r>
          </w:p>
        </w:tc>
        <w:tc>
          <w:tcPr>
            <w:tcW w:w="1559" w:type="dxa"/>
            <w:vAlign w:val="center"/>
          </w:tcPr>
          <w:p>
            <w:pPr>
              <w:pStyle w:val="单元格样式2"/>
            </w:pPr>
            <w:r>
              <w:t xml:space="preserve">市场秩序执法</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r>
              <w:t xml:space="preserve">2.47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20140</w:t>
            </w:r>
          </w:p>
        </w:tc>
        <w:tc>
          <w:tcPr>
            <w:tcW w:w="1559" w:type="dxa"/>
            <w:vAlign w:val="center"/>
          </w:tcPr>
          <w:p>
            <w:pPr>
              <w:pStyle w:val="单元格样式2"/>
            </w:pPr>
            <w:r>
              <w:t xml:space="preserve">信访事务</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2014004</w:t>
            </w:r>
          </w:p>
        </w:tc>
        <w:tc>
          <w:tcPr>
            <w:tcW w:w="1559" w:type="dxa"/>
            <w:vAlign w:val="center"/>
          </w:tcPr>
          <w:p>
            <w:pPr>
              <w:pStyle w:val="单元格样式2"/>
            </w:pPr>
            <w:r>
              <w:t xml:space="preserve">信访业务</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r>
              <w:t xml:space="preserve">20.40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10</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185.85</w:t>
            </w:r>
          </w:p>
        </w:tc>
        <w:tc>
          <w:tcPr>
            <w:tcW w:w="1134" w:type="dxa"/>
            <w:vAlign w:val="center"/>
          </w:tcPr>
          <w:p>
            <w:pPr>
              <w:pStyle w:val="单元格样式4"/>
            </w:pPr>
            <w:r>
              <w:t xml:space="preserve">185.85</w:t>
            </w:r>
          </w:p>
        </w:tc>
        <w:tc>
          <w:tcPr>
            <w:tcW w:w="1134" w:type="dxa"/>
            <w:vAlign w:val="center"/>
          </w:tcPr>
          <w:p>
            <w:pPr>
              <w:pStyle w:val="单元格样式4"/>
            </w:pPr>
            <w:r>
              <w:t xml:space="preserve">185.85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11</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184.77</w:t>
            </w:r>
          </w:p>
        </w:tc>
        <w:tc>
          <w:tcPr>
            <w:tcW w:w="1134" w:type="dxa"/>
            <w:vAlign w:val="center"/>
          </w:tcPr>
          <w:p>
            <w:pPr>
              <w:pStyle w:val="单元格样式4"/>
            </w:pPr>
            <w:r>
              <w:t xml:space="preserve">184.77</w:t>
            </w:r>
          </w:p>
        </w:tc>
        <w:tc>
          <w:tcPr>
            <w:tcW w:w="1134" w:type="dxa"/>
            <w:vAlign w:val="center"/>
          </w:tcPr>
          <w:p>
            <w:pPr>
              <w:pStyle w:val="单元格样式4"/>
            </w:pPr>
            <w:r>
              <w:t xml:space="preserve">184.77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12</w:t>
            </w:r>
          </w:p>
        </w:tc>
        <w:tc>
          <w:tcPr>
            <w:tcW w:w="992" w:type="dxa"/>
            <w:vAlign w:val="center"/>
          </w:tcPr>
          <w:p>
            <w:pPr>
              <w:pStyle w:val="单元格样式2"/>
            </w:pPr>
            <w:r>
              <w:t xml:space="preserve">2080501</w:t>
            </w:r>
          </w:p>
        </w:tc>
        <w:tc>
          <w:tcPr>
            <w:tcW w:w="1559" w:type="dxa"/>
            <w:vAlign w:val="center"/>
          </w:tcPr>
          <w:p>
            <w:pPr>
              <w:pStyle w:val="单元格样式2"/>
            </w:pPr>
            <w:r>
              <w:t xml:space="preserve">行政单位离退休</w:t>
            </w:r>
          </w:p>
        </w:tc>
        <w:tc>
          <w:tcPr>
            <w:tcW w:w="1134" w:type="dxa"/>
            <w:vAlign w:val="center"/>
          </w:tcPr>
          <w:p>
            <w:pPr>
              <w:pStyle w:val="单元格样式4"/>
            </w:pPr>
            <w:r>
              <w:t xml:space="preserve">122.20</w:t>
            </w:r>
          </w:p>
        </w:tc>
        <w:tc>
          <w:tcPr>
            <w:tcW w:w="1134" w:type="dxa"/>
            <w:vAlign w:val="center"/>
          </w:tcPr>
          <w:p>
            <w:pPr>
              <w:pStyle w:val="单元格样式4"/>
            </w:pPr>
            <w:r>
              <w:t xml:space="preserve">122.20</w:t>
            </w:r>
          </w:p>
        </w:tc>
        <w:tc>
          <w:tcPr>
            <w:tcW w:w="1134" w:type="dxa"/>
            <w:vAlign w:val="center"/>
          </w:tcPr>
          <w:p>
            <w:pPr>
              <w:pStyle w:val="单元格样式4"/>
            </w:pPr>
            <w:r>
              <w:t xml:space="preserve">122.20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13</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62.56</w:t>
            </w:r>
          </w:p>
        </w:tc>
        <w:tc>
          <w:tcPr>
            <w:tcW w:w="1134" w:type="dxa"/>
            <w:vAlign w:val="center"/>
          </w:tcPr>
          <w:p>
            <w:pPr>
              <w:pStyle w:val="单元格样式4"/>
            </w:pPr>
            <w:r>
              <w:t xml:space="preserve">62.56</w:t>
            </w:r>
          </w:p>
        </w:tc>
        <w:tc>
          <w:tcPr>
            <w:tcW w:w="1134" w:type="dxa"/>
            <w:vAlign w:val="center"/>
          </w:tcPr>
          <w:p>
            <w:pPr>
              <w:pStyle w:val="单元格样式4"/>
            </w:pPr>
            <w:r>
              <w:t xml:space="preserve">62.56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14</w:t>
            </w:r>
          </w:p>
        </w:tc>
        <w:tc>
          <w:tcPr>
            <w:tcW w:w="992" w:type="dxa"/>
            <w:vAlign w:val="center"/>
          </w:tcPr>
          <w:p>
            <w:pPr>
              <w:pStyle w:val="单元格样式2"/>
            </w:pPr>
            <w:r>
              <w:t xml:space="preserve">20899</w:t>
            </w:r>
          </w:p>
        </w:tc>
        <w:tc>
          <w:tcPr>
            <w:tcW w:w="1559" w:type="dxa"/>
            <w:vAlign w:val="center"/>
          </w:tcPr>
          <w:p>
            <w:pPr>
              <w:pStyle w:val="单元格样式2"/>
            </w:pPr>
            <w:r>
              <w:t xml:space="preserve">其他社会保障和就业支出</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15</w:t>
            </w:r>
          </w:p>
        </w:tc>
        <w:tc>
          <w:tcPr>
            <w:tcW w:w="992" w:type="dxa"/>
            <w:vAlign w:val="center"/>
          </w:tcPr>
          <w:p>
            <w:pPr>
              <w:pStyle w:val="单元格样式2"/>
            </w:pPr>
            <w:r>
              <w:t xml:space="preserve">2089999</w:t>
            </w:r>
          </w:p>
        </w:tc>
        <w:tc>
          <w:tcPr>
            <w:tcW w:w="1559" w:type="dxa"/>
            <w:vAlign w:val="center"/>
          </w:tcPr>
          <w:p>
            <w:pPr>
              <w:pStyle w:val="单元格样式2"/>
            </w:pPr>
            <w:r>
              <w:t xml:space="preserve">其他社会保障和就业支出</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r>
              <w:t xml:space="preserve">1.08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16</w:t>
            </w:r>
          </w:p>
        </w:tc>
        <w:tc>
          <w:tcPr>
            <w:tcW w:w="992" w:type="dxa"/>
            <w:vAlign w:val="center"/>
          </w:tcPr>
          <w:p>
            <w:pPr>
              <w:pStyle w:val="单元格样式2"/>
            </w:pPr>
            <w:r>
              <w:t xml:space="preserve">210</w:t>
            </w:r>
          </w:p>
        </w:tc>
        <w:tc>
          <w:tcPr>
            <w:tcW w:w="1559" w:type="dxa"/>
            <w:vAlign w:val="center"/>
          </w:tcPr>
          <w:p>
            <w:pPr>
              <w:pStyle w:val="单元格样式2"/>
            </w:pPr>
            <w:r>
              <w:t xml:space="preserve">卫生健康支出</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17</w:t>
            </w:r>
          </w:p>
        </w:tc>
        <w:tc>
          <w:tcPr>
            <w:tcW w:w="992" w:type="dxa"/>
            <w:vAlign w:val="center"/>
          </w:tcPr>
          <w:p>
            <w:pPr>
              <w:pStyle w:val="单元格样式2"/>
            </w:pPr>
            <w:r>
              <w:t xml:space="preserve">21011</w:t>
            </w:r>
          </w:p>
        </w:tc>
        <w:tc>
          <w:tcPr>
            <w:tcW w:w="1559" w:type="dxa"/>
            <w:vAlign w:val="center"/>
          </w:tcPr>
          <w:p>
            <w:pPr>
              <w:pStyle w:val="单元格样式2"/>
            </w:pPr>
            <w:r>
              <w:t xml:space="preserve">行政事业单位医疗</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18</w:t>
            </w:r>
          </w:p>
        </w:tc>
        <w:tc>
          <w:tcPr>
            <w:tcW w:w="992" w:type="dxa"/>
            <w:vAlign w:val="center"/>
          </w:tcPr>
          <w:p>
            <w:pPr>
              <w:pStyle w:val="单元格样式2"/>
            </w:pPr>
            <w:r>
              <w:t xml:space="preserve">2101101</w:t>
            </w:r>
          </w:p>
        </w:tc>
        <w:tc>
          <w:tcPr>
            <w:tcW w:w="1559" w:type="dxa"/>
            <w:vAlign w:val="center"/>
          </w:tcPr>
          <w:p>
            <w:pPr>
              <w:pStyle w:val="单元格样式2"/>
            </w:pPr>
            <w:r>
              <w:t xml:space="preserve">行政单位医疗</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r>
              <w:t xml:space="preserve">21.81</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19</w:t>
            </w:r>
          </w:p>
        </w:tc>
        <w:tc>
          <w:tcPr>
            <w:tcW w:w="992" w:type="dxa"/>
            <w:vAlign w:val="center"/>
          </w:tcPr>
          <w:p>
            <w:pPr>
              <w:pStyle w:val="单元格样式2"/>
            </w:pPr>
            <w:r>
              <w:t xml:space="preserve">211</w:t>
            </w:r>
          </w:p>
        </w:tc>
        <w:tc>
          <w:tcPr>
            <w:tcW w:w="1559" w:type="dxa"/>
            <w:vAlign w:val="center"/>
          </w:tcPr>
          <w:p>
            <w:pPr>
              <w:pStyle w:val="单元格样式2"/>
            </w:pPr>
            <w:r>
              <w:t xml:space="preserve">节能环保支出</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20</w:t>
            </w:r>
          </w:p>
        </w:tc>
        <w:tc>
          <w:tcPr>
            <w:tcW w:w="992" w:type="dxa"/>
            <w:vAlign w:val="center"/>
          </w:tcPr>
          <w:p>
            <w:pPr>
              <w:pStyle w:val="单元格样式2"/>
            </w:pPr>
            <w:r>
              <w:t xml:space="preserve">21104</w:t>
            </w:r>
          </w:p>
        </w:tc>
        <w:tc>
          <w:tcPr>
            <w:tcW w:w="1559" w:type="dxa"/>
            <w:vAlign w:val="center"/>
          </w:tcPr>
          <w:p>
            <w:pPr>
              <w:pStyle w:val="单元格样式2"/>
            </w:pPr>
            <w:r>
              <w:t xml:space="preserve">自然生态保护</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21</w:t>
            </w:r>
          </w:p>
        </w:tc>
        <w:tc>
          <w:tcPr>
            <w:tcW w:w="992" w:type="dxa"/>
            <w:vAlign w:val="center"/>
          </w:tcPr>
          <w:p>
            <w:pPr>
              <w:pStyle w:val="单元格样式2"/>
            </w:pPr>
            <w:r>
              <w:t xml:space="preserve">2110402</w:t>
            </w:r>
          </w:p>
        </w:tc>
        <w:tc>
          <w:tcPr>
            <w:tcW w:w="1559" w:type="dxa"/>
            <w:vAlign w:val="center"/>
          </w:tcPr>
          <w:p>
            <w:pPr>
              <w:pStyle w:val="单元格样式2"/>
            </w:pPr>
            <w:r>
              <w:t xml:space="preserve">农村环境保护</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r>
              <w:t xml:space="preserve">19.60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22</w:t>
            </w:r>
          </w:p>
        </w:tc>
        <w:tc>
          <w:tcPr>
            <w:tcW w:w="992" w:type="dxa"/>
            <w:vAlign w:val="center"/>
          </w:tcPr>
          <w:p>
            <w:pPr>
              <w:pStyle w:val="单元格样式2"/>
            </w:pPr>
            <w:r>
              <w:t xml:space="preserve">212</w:t>
            </w:r>
          </w:p>
        </w:tc>
        <w:tc>
          <w:tcPr>
            <w:tcW w:w="1559" w:type="dxa"/>
            <w:vAlign w:val="center"/>
          </w:tcPr>
          <w:p>
            <w:pPr>
              <w:pStyle w:val="单元格样式2"/>
            </w:pPr>
            <w:r>
              <w:t xml:space="preserve">城乡社区支出</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23</w:t>
            </w:r>
          </w:p>
        </w:tc>
        <w:tc>
          <w:tcPr>
            <w:tcW w:w="992" w:type="dxa"/>
            <w:vAlign w:val="center"/>
          </w:tcPr>
          <w:p>
            <w:pPr>
              <w:pStyle w:val="单元格样式2"/>
            </w:pPr>
            <w:r>
              <w:t xml:space="preserve">21208</w:t>
            </w:r>
          </w:p>
        </w:tc>
        <w:tc>
          <w:tcPr>
            <w:tcW w:w="1559" w:type="dxa"/>
            <w:vAlign w:val="center"/>
          </w:tcPr>
          <w:p>
            <w:pPr>
              <w:pStyle w:val="单元格样式2"/>
            </w:pPr>
            <w:r>
              <w:t xml:space="preserve">国有土地使用权出让收入安排的支出</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r>
              <w:t xml:space="preserve">1232.34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24</w:t>
            </w:r>
          </w:p>
        </w:tc>
        <w:tc>
          <w:tcPr>
            <w:tcW w:w="992" w:type="dxa"/>
            <w:vAlign w:val="center"/>
          </w:tcPr>
          <w:p>
            <w:pPr>
              <w:pStyle w:val="单元格样式2"/>
            </w:pPr>
            <w:r>
              <w:t xml:space="preserve">2120804</w:t>
            </w:r>
          </w:p>
        </w:tc>
        <w:tc>
          <w:tcPr>
            <w:tcW w:w="1559" w:type="dxa"/>
            <w:vAlign w:val="center"/>
          </w:tcPr>
          <w:p>
            <w:pPr>
              <w:pStyle w:val="单元格样式2"/>
            </w:pPr>
            <w:r>
              <w:t xml:space="preserve">农村基础设施建设支出</w:t>
            </w:r>
          </w:p>
        </w:tc>
        <w:tc>
          <w:tcPr>
            <w:tcW w:w="1134" w:type="dxa"/>
            <w:vAlign w:val="center"/>
          </w:tcPr>
          <w:p>
            <w:pPr>
              <w:pStyle w:val="单元格样式4"/>
            </w:pPr>
            <w:r>
              <w:t xml:space="preserve">457.48</w:t>
            </w:r>
          </w:p>
        </w:tc>
        <w:tc>
          <w:tcPr>
            <w:tcW w:w="1134" w:type="dxa"/>
            <w:vAlign w:val="center"/>
          </w:tcPr>
          <w:p>
            <w:pPr>
              <w:pStyle w:val="单元格样式4"/>
            </w:pPr>
            <w:r>
              <w:t xml:space="preserve">457.48</w:t>
            </w:r>
          </w:p>
        </w:tc>
        <w:tc>
          <w:tcPr>
            <w:tcW w:w="1134" w:type="dxa"/>
            <w:vAlign w:val="center"/>
          </w:tcPr>
          <w:p>
            <w:pPr>
              <w:pStyle w:val="单元格样式4"/>
            </w:pPr>
            <w:r>
              <w:t xml:space="preserve">457.48</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25</w:t>
            </w:r>
          </w:p>
        </w:tc>
        <w:tc>
          <w:tcPr>
            <w:tcW w:w="992" w:type="dxa"/>
            <w:vAlign w:val="center"/>
          </w:tcPr>
          <w:p>
            <w:pPr>
              <w:pStyle w:val="单元格样式2"/>
            </w:pPr>
            <w:r>
              <w:t xml:space="preserve">2120816</w:t>
            </w:r>
          </w:p>
        </w:tc>
        <w:tc>
          <w:tcPr>
            <w:tcW w:w="1559" w:type="dxa"/>
            <w:vAlign w:val="center"/>
          </w:tcPr>
          <w:p>
            <w:pPr>
              <w:pStyle w:val="单元格样式2"/>
            </w:pPr>
            <w:r>
              <w:t xml:space="preserve">农业农村生态环境支出</w:t>
            </w:r>
          </w:p>
        </w:tc>
        <w:tc>
          <w:tcPr>
            <w:tcW w:w="1134" w:type="dxa"/>
            <w:vAlign w:val="center"/>
          </w:tcPr>
          <w:p>
            <w:pPr>
              <w:pStyle w:val="单元格样式4"/>
            </w:pPr>
            <w:r>
              <w:t xml:space="preserve">774.86</w:t>
            </w:r>
          </w:p>
        </w:tc>
        <w:tc>
          <w:tcPr>
            <w:tcW w:w="1134" w:type="dxa"/>
            <w:vAlign w:val="center"/>
          </w:tcPr>
          <w:p>
            <w:pPr>
              <w:pStyle w:val="单元格样式4"/>
            </w:pPr>
            <w:r>
              <w:t xml:space="preserve">774.86</w:t>
            </w:r>
          </w:p>
        </w:tc>
        <w:tc>
          <w:tcPr>
            <w:tcW w:w="1134" w:type="dxa"/>
            <w:vAlign w:val="center"/>
          </w:tcPr>
          <w:p>
            <w:pPr>
              <w:pStyle w:val="单元格样式4"/>
            </w:pPr>
            <w:r>
              <w:t xml:space="preserve">774.86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26</w:t>
            </w:r>
          </w:p>
        </w:tc>
        <w:tc>
          <w:tcPr>
            <w:tcW w:w="992" w:type="dxa"/>
            <w:vAlign w:val="center"/>
          </w:tcPr>
          <w:p>
            <w:pPr>
              <w:pStyle w:val="单元格样式2"/>
            </w:pPr>
            <w:r>
              <w:t xml:space="preserve">213</w:t>
            </w:r>
          </w:p>
        </w:tc>
        <w:tc>
          <w:tcPr>
            <w:tcW w:w="1559" w:type="dxa"/>
            <w:vAlign w:val="center"/>
          </w:tcPr>
          <w:p>
            <w:pPr>
              <w:pStyle w:val="单元格样式2"/>
            </w:pPr>
            <w:r>
              <w:t xml:space="preserve">农林水支出</w:t>
            </w:r>
          </w:p>
        </w:tc>
        <w:tc>
          <w:tcPr>
            <w:tcW w:w="1134" w:type="dxa"/>
            <w:vAlign w:val="center"/>
          </w:tcPr>
          <w:p>
            <w:pPr>
              <w:pStyle w:val="单元格样式4"/>
            </w:pPr>
            <w:r>
              <w:t xml:space="preserve">504.79</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3.95</w:t>
            </w:r>
          </w:p>
        </w:tc>
      </w:tr>
      <w:tr>
        <w:trPr>
          <w:trHeight w:val="369"/>
          <w:jc w:val="center"/>
        </w:trPr>
        <w:tc>
          <w:tcPr>
            <w:tcW w:w="680" w:type="dxa"/>
            <w:vAlign w:val="center"/>
          </w:tcPr>
          <w:p>
            <w:pPr>
              <w:pStyle w:val="单元格样式3"/>
            </w:pPr>
            <w:r>
              <w:t xml:space="preserve">27</w:t>
            </w:r>
          </w:p>
        </w:tc>
        <w:tc>
          <w:tcPr>
            <w:tcW w:w="992" w:type="dxa"/>
            <w:vAlign w:val="center"/>
          </w:tcPr>
          <w:p>
            <w:pPr>
              <w:pStyle w:val="单元格样式2"/>
            </w:pPr>
            <w:r>
              <w:t xml:space="preserve">21307</w:t>
            </w:r>
          </w:p>
        </w:tc>
        <w:tc>
          <w:tcPr>
            <w:tcW w:w="1559" w:type="dxa"/>
            <w:vAlign w:val="center"/>
          </w:tcPr>
          <w:p>
            <w:pPr>
              <w:pStyle w:val="单元格样式2"/>
            </w:pPr>
            <w:r>
              <w:t xml:space="preserve">农村综合改革</w:t>
            </w:r>
          </w:p>
        </w:tc>
        <w:tc>
          <w:tcPr>
            <w:tcW w:w="1134" w:type="dxa"/>
            <w:vAlign w:val="center"/>
          </w:tcPr>
          <w:p>
            <w:pPr>
              <w:pStyle w:val="单元格样式4"/>
            </w:pPr>
            <w:r>
              <w:t xml:space="preserve">504.79</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3.95</w:t>
            </w:r>
          </w:p>
        </w:tc>
      </w:tr>
      <w:tr>
        <w:trPr>
          <w:trHeight w:val="369"/>
          <w:jc w:val="center"/>
        </w:trPr>
        <w:tc>
          <w:tcPr>
            <w:tcW w:w="680" w:type="dxa"/>
            <w:vAlign w:val="center"/>
          </w:tcPr>
          <w:p>
            <w:pPr>
              <w:pStyle w:val="单元格样式3"/>
            </w:pPr>
            <w:r>
              <w:t xml:space="preserve">28</w:t>
            </w:r>
          </w:p>
        </w:tc>
        <w:tc>
          <w:tcPr>
            <w:tcW w:w="992" w:type="dxa"/>
            <w:vAlign w:val="center"/>
          </w:tcPr>
          <w:p>
            <w:pPr>
              <w:pStyle w:val="单元格样式2"/>
            </w:pPr>
            <w:r>
              <w:t xml:space="preserve">2130705</w:t>
            </w:r>
          </w:p>
        </w:tc>
        <w:tc>
          <w:tcPr>
            <w:tcW w:w="1559" w:type="dxa"/>
            <w:vAlign w:val="center"/>
          </w:tcPr>
          <w:p>
            <w:pPr>
              <w:pStyle w:val="单元格样式2"/>
            </w:pPr>
            <w:r>
              <w:t xml:space="preserve">对村民委员会和村党支部的补助</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r>
              <w:t xml:space="preserve">500.83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29</w:t>
            </w:r>
          </w:p>
        </w:tc>
        <w:tc>
          <w:tcPr>
            <w:tcW w:w="992" w:type="dxa"/>
            <w:vAlign w:val="center"/>
          </w:tcPr>
          <w:p>
            <w:pPr>
              <w:pStyle w:val="单元格样式2"/>
            </w:pPr>
            <w:r>
              <w:t xml:space="preserve">2130799</w:t>
            </w:r>
          </w:p>
        </w:tc>
        <w:tc>
          <w:tcPr>
            <w:tcW w:w="1559" w:type="dxa"/>
            <w:vAlign w:val="center"/>
          </w:tcPr>
          <w:p>
            <w:pPr>
              <w:pStyle w:val="单元格样式2"/>
            </w:pPr>
            <w:r>
              <w:t xml:space="preserve">其他农村综合改革支出</w:t>
            </w:r>
          </w:p>
        </w:tc>
        <w:tc>
          <w:tcPr>
            <w:tcW w:w="1134" w:type="dxa"/>
            <w:vAlign w:val="center"/>
          </w:tcPr>
          <w:p>
            <w:pPr>
              <w:pStyle w:val="单元格样式4"/>
            </w:pPr>
            <w:r>
              <w:t xml:space="preserve">3.95</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r>
              <w:t xml:space="preserve">3.95</w:t>
            </w:r>
          </w:p>
        </w:tc>
      </w:tr>
      <w:tr>
        <w:trPr>
          <w:trHeight w:val="369"/>
          <w:jc w:val="center"/>
        </w:trPr>
        <w:tc>
          <w:tcPr>
            <w:tcW w:w="680" w:type="dxa"/>
            <w:vAlign w:val="center"/>
          </w:tcPr>
          <w:p>
            <w:pPr>
              <w:pStyle w:val="单元格样式3"/>
            </w:pPr>
            <w:r>
              <w:t xml:space="preserve">30</w:t>
            </w:r>
          </w:p>
        </w:tc>
        <w:tc>
          <w:tcPr>
            <w:tcW w:w="992" w:type="dxa"/>
            <w:vAlign w:val="center"/>
          </w:tcPr>
          <w:p>
            <w:pPr>
              <w:pStyle w:val="单元格样式2"/>
            </w:pPr>
            <w:r>
              <w:t xml:space="preserve">221</w:t>
            </w:r>
          </w:p>
        </w:tc>
        <w:tc>
          <w:tcPr>
            <w:tcW w:w="1559" w:type="dxa"/>
            <w:vAlign w:val="center"/>
          </w:tcPr>
          <w:p>
            <w:pPr>
              <w:pStyle w:val="单元格样式2"/>
            </w:pPr>
            <w:r>
              <w:t xml:space="preserve">住房保障支出</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31</w:t>
            </w:r>
          </w:p>
        </w:tc>
        <w:tc>
          <w:tcPr>
            <w:tcW w:w="992" w:type="dxa"/>
            <w:vAlign w:val="center"/>
          </w:tcPr>
          <w:p>
            <w:pPr>
              <w:pStyle w:val="单元格样式2"/>
            </w:pPr>
            <w:r>
              <w:t xml:space="preserve">22102</w:t>
            </w:r>
          </w:p>
        </w:tc>
        <w:tc>
          <w:tcPr>
            <w:tcW w:w="1559" w:type="dxa"/>
            <w:vAlign w:val="center"/>
          </w:tcPr>
          <w:p>
            <w:pPr>
              <w:pStyle w:val="单元格样式2"/>
            </w:pPr>
            <w:r>
              <w:t xml:space="preserve">住房改革支出</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32</w:t>
            </w:r>
          </w:p>
        </w:tc>
        <w:tc>
          <w:tcPr>
            <w:tcW w:w="992" w:type="dxa"/>
            <w:vAlign w:val="center"/>
          </w:tcPr>
          <w:p>
            <w:pPr>
              <w:pStyle w:val="单元格样式2"/>
            </w:pPr>
            <w:r>
              <w:t xml:space="preserve">2210201</w:t>
            </w:r>
          </w:p>
        </w:tc>
        <w:tc>
          <w:tcPr>
            <w:tcW w:w="1559" w:type="dxa"/>
            <w:vAlign w:val="center"/>
          </w:tcPr>
          <w:p>
            <w:pPr>
              <w:pStyle w:val="单元格样式2"/>
            </w:pPr>
            <w:r>
              <w:t xml:space="preserve">住房公积金</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r>
              <w:t xml:space="preserve">52.27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2948.36</w:t>
            </w:r>
          </w:p>
        </w:tc>
        <w:tc>
          <w:tcPr>
            <w:tcW w:w="1361" w:type="dxa"/>
            <w:vAlign w:val="center"/>
          </w:tcPr>
          <w:p>
            <w:pPr>
              <w:pStyle w:val="单元格样式7"/>
            </w:pPr>
            <w:r>
              <w:t xml:space="preserve">937.60</w:t>
            </w:r>
          </w:p>
        </w:tc>
        <w:tc>
          <w:tcPr>
            <w:tcW w:w="1361" w:type="dxa"/>
            <w:vAlign w:val="center"/>
          </w:tcPr>
          <w:p>
            <w:pPr>
              <w:pStyle w:val="单元格样式7"/>
            </w:pPr>
            <w:r>
              <w:t xml:space="preserve">2010.76</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931.72</w:t>
            </w:r>
          </w:p>
        </w:tc>
        <w:tc>
          <w:tcPr>
            <w:tcW w:w="1361" w:type="dxa"/>
            <w:vAlign w:val="center"/>
          </w:tcPr>
          <w:p>
            <w:pPr>
              <w:pStyle w:val="单元格样式4"/>
            </w:pPr>
            <w:r>
              <w:t xml:space="preserve">677.68</w:t>
            </w:r>
          </w:p>
        </w:tc>
        <w:tc>
          <w:tcPr>
            <w:tcW w:w="1361" w:type="dxa"/>
            <w:vAlign w:val="center"/>
          </w:tcPr>
          <w:p>
            <w:pPr>
              <w:pStyle w:val="单元格样式4"/>
            </w:pPr>
            <w:r>
              <w:t xml:space="preserve">254.03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20103</w:t>
            </w:r>
          </w:p>
        </w:tc>
        <w:tc>
          <w:tcPr>
            <w:tcW w:w="4535" w:type="dxa"/>
            <w:vAlign w:val="center"/>
          </w:tcPr>
          <w:p>
            <w:pPr>
              <w:pStyle w:val="单元格样式2"/>
            </w:pPr>
            <w:r>
              <w:t xml:space="preserve">政府办公厅（室）及相关机构事务</w:t>
            </w:r>
          </w:p>
        </w:tc>
        <w:tc>
          <w:tcPr>
            <w:tcW w:w="1361" w:type="dxa"/>
            <w:vAlign w:val="center"/>
          </w:tcPr>
          <w:p>
            <w:pPr>
              <w:pStyle w:val="单元格样式4"/>
            </w:pPr>
            <w:r>
              <w:t xml:space="preserve">908.85</w:t>
            </w:r>
          </w:p>
        </w:tc>
        <w:tc>
          <w:tcPr>
            <w:tcW w:w="1361" w:type="dxa"/>
            <w:vAlign w:val="center"/>
          </w:tcPr>
          <w:p>
            <w:pPr>
              <w:pStyle w:val="单元格样式4"/>
            </w:pPr>
            <w:r>
              <w:t xml:space="preserve">677.68</w:t>
            </w:r>
          </w:p>
        </w:tc>
        <w:tc>
          <w:tcPr>
            <w:tcW w:w="1361" w:type="dxa"/>
            <w:vAlign w:val="center"/>
          </w:tcPr>
          <w:p>
            <w:pPr>
              <w:pStyle w:val="单元格样式4"/>
            </w:pPr>
            <w:r>
              <w:t xml:space="preserve">231.16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2010301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677.68</w:t>
            </w:r>
          </w:p>
        </w:tc>
        <w:tc>
          <w:tcPr>
            <w:tcW w:w="1361" w:type="dxa"/>
            <w:vAlign w:val="center"/>
          </w:tcPr>
          <w:p>
            <w:pPr>
              <w:pStyle w:val="单元格样式4"/>
            </w:pPr>
            <w:r>
              <w:t xml:space="preserve">677.68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2010302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231.16</w:t>
            </w:r>
          </w:p>
        </w:tc>
        <w:tc>
          <w:tcPr>
            <w:tcW w:w="1361" w:type="dxa"/>
            <w:vAlign w:val="center"/>
          </w:tcPr>
          <w:p>
            <w:pPr>
              <w:pStyle w:val="单元格样式4"/>
            </w:pPr>
          </w:p>
        </w:tc>
        <w:tc>
          <w:tcPr>
            <w:tcW w:w="1361" w:type="dxa"/>
            <w:vAlign w:val="center"/>
          </w:tcPr>
          <w:p>
            <w:pPr>
              <w:pStyle w:val="单元格样式4"/>
            </w:pPr>
            <w:r>
              <w:t xml:space="preserve">231.16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20138</w:t>
            </w:r>
          </w:p>
        </w:tc>
        <w:tc>
          <w:tcPr>
            <w:tcW w:w="4535" w:type="dxa"/>
            <w:vAlign w:val="center"/>
          </w:tcPr>
          <w:p>
            <w:pPr>
              <w:pStyle w:val="单元格样式2"/>
            </w:pPr>
            <w:r>
              <w:t xml:space="preserve">市场监督管理事务</w:t>
            </w: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2013805</w:t>
            </w:r>
          </w:p>
        </w:tc>
        <w:tc>
          <w:tcPr>
            <w:tcW w:w="4535" w:type="dxa"/>
            <w:vAlign w:val="center"/>
          </w:tcPr>
          <w:p>
            <w:pPr>
              <w:pStyle w:val="单元格样式2"/>
            </w:pPr>
            <w:r>
              <w:t xml:space="preserve">市场秩序执法</w:t>
            </w: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r>
              <w:t xml:space="preserve">2.47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20140</w:t>
            </w:r>
          </w:p>
        </w:tc>
        <w:tc>
          <w:tcPr>
            <w:tcW w:w="4535" w:type="dxa"/>
            <w:vAlign w:val="center"/>
          </w:tcPr>
          <w:p>
            <w:pPr>
              <w:pStyle w:val="单元格样式2"/>
            </w:pPr>
            <w:r>
              <w:t xml:space="preserve">信访事务</w:t>
            </w: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2014004</w:t>
            </w:r>
          </w:p>
        </w:tc>
        <w:tc>
          <w:tcPr>
            <w:tcW w:w="4535" w:type="dxa"/>
            <w:vAlign w:val="center"/>
          </w:tcPr>
          <w:p>
            <w:pPr>
              <w:pStyle w:val="单元格样式2"/>
            </w:pPr>
            <w:r>
              <w:t xml:space="preserve">信访业务</w:t>
            </w: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r>
              <w:t xml:space="preserve">20.40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185.85</w:t>
            </w:r>
          </w:p>
        </w:tc>
        <w:tc>
          <w:tcPr>
            <w:tcW w:w="1361" w:type="dxa"/>
            <w:vAlign w:val="center"/>
          </w:tcPr>
          <w:p>
            <w:pPr>
              <w:pStyle w:val="单元格样式4"/>
            </w:pPr>
            <w:r>
              <w:t xml:space="preserve">185.85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184.77</w:t>
            </w:r>
          </w:p>
        </w:tc>
        <w:tc>
          <w:tcPr>
            <w:tcW w:w="1361" w:type="dxa"/>
            <w:vAlign w:val="center"/>
          </w:tcPr>
          <w:p>
            <w:pPr>
              <w:pStyle w:val="单元格样式4"/>
            </w:pPr>
            <w:r>
              <w:t xml:space="preserve">184.77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992"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1361" w:type="dxa"/>
            <w:vAlign w:val="center"/>
          </w:tcPr>
          <w:p>
            <w:pPr>
              <w:pStyle w:val="单元格样式4"/>
            </w:pPr>
            <w:r>
              <w:t xml:space="preserve">122.20</w:t>
            </w:r>
          </w:p>
        </w:tc>
        <w:tc>
          <w:tcPr>
            <w:tcW w:w="1361" w:type="dxa"/>
            <w:vAlign w:val="center"/>
          </w:tcPr>
          <w:p>
            <w:pPr>
              <w:pStyle w:val="单元格样式4"/>
            </w:pPr>
            <w:r>
              <w:t xml:space="preserve">122.20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62.56</w:t>
            </w:r>
          </w:p>
        </w:tc>
        <w:tc>
          <w:tcPr>
            <w:tcW w:w="1361" w:type="dxa"/>
            <w:vAlign w:val="center"/>
          </w:tcPr>
          <w:p>
            <w:pPr>
              <w:pStyle w:val="单元格样式4"/>
            </w:pPr>
            <w:r>
              <w:t xml:space="preserve">62.56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992" w:type="dxa"/>
            <w:vAlign w:val="center"/>
          </w:tcPr>
          <w:p>
            <w:pPr>
              <w:pStyle w:val="单元格样式2"/>
            </w:pPr>
            <w:r>
              <w:t xml:space="preserve">20899</w:t>
            </w:r>
          </w:p>
        </w:tc>
        <w:tc>
          <w:tcPr>
            <w:tcW w:w="4535" w:type="dxa"/>
            <w:vAlign w:val="center"/>
          </w:tcPr>
          <w:p>
            <w:pPr>
              <w:pStyle w:val="单元格样式2"/>
            </w:pPr>
            <w:r>
              <w:t xml:space="preserve">其他社会保障和就业支出</w:t>
            </w:r>
          </w:p>
        </w:tc>
        <w:tc>
          <w:tcPr>
            <w:tcW w:w="1361" w:type="dxa"/>
            <w:vAlign w:val="center"/>
          </w:tcPr>
          <w:p>
            <w:pPr>
              <w:pStyle w:val="单元格样式4"/>
            </w:pPr>
            <w:r>
              <w:t xml:space="preserve">1.08</w:t>
            </w:r>
          </w:p>
        </w:tc>
        <w:tc>
          <w:tcPr>
            <w:tcW w:w="1361" w:type="dxa"/>
            <w:vAlign w:val="center"/>
          </w:tcPr>
          <w:p>
            <w:pPr>
              <w:pStyle w:val="单元格样式4"/>
            </w:pPr>
            <w:r>
              <w:t xml:space="preserve">1.08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992" w:type="dxa"/>
            <w:vAlign w:val="center"/>
          </w:tcPr>
          <w:p>
            <w:pPr>
              <w:pStyle w:val="单元格样式2"/>
            </w:pPr>
            <w:r>
              <w:t xml:space="preserve">2089999</w:t>
            </w:r>
          </w:p>
        </w:tc>
        <w:tc>
          <w:tcPr>
            <w:tcW w:w="4535" w:type="dxa"/>
            <w:vAlign w:val="center"/>
          </w:tcPr>
          <w:p>
            <w:pPr>
              <w:pStyle w:val="单元格样式2"/>
            </w:pPr>
            <w:r>
              <w:t xml:space="preserve">其他社会保障和就业支出</w:t>
            </w:r>
          </w:p>
        </w:tc>
        <w:tc>
          <w:tcPr>
            <w:tcW w:w="1361" w:type="dxa"/>
            <w:vAlign w:val="center"/>
          </w:tcPr>
          <w:p>
            <w:pPr>
              <w:pStyle w:val="单元格样式4"/>
            </w:pPr>
            <w:r>
              <w:t xml:space="preserve">1.08</w:t>
            </w:r>
          </w:p>
        </w:tc>
        <w:tc>
          <w:tcPr>
            <w:tcW w:w="1361" w:type="dxa"/>
            <w:vAlign w:val="center"/>
          </w:tcPr>
          <w:p>
            <w:pPr>
              <w:pStyle w:val="单元格样式4"/>
            </w:pPr>
            <w:r>
              <w:t xml:space="preserve">1.08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992"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1361" w:type="dxa"/>
            <w:vAlign w:val="center"/>
          </w:tcPr>
          <w:p>
            <w:pPr>
              <w:pStyle w:val="单元格样式4"/>
            </w:pPr>
            <w:r>
              <w:t xml:space="preserve">21.81</w:t>
            </w:r>
          </w:p>
        </w:tc>
        <w:tc>
          <w:tcPr>
            <w:tcW w:w="1361" w:type="dxa"/>
            <w:vAlign w:val="center"/>
          </w:tcPr>
          <w:p>
            <w:pPr>
              <w:pStyle w:val="单元格样式4"/>
            </w:pPr>
            <w:r>
              <w:t xml:space="preserve">21.81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992"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1361" w:type="dxa"/>
            <w:vAlign w:val="center"/>
          </w:tcPr>
          <w:p>
            <w:pPr>
              <w:pStyle w:val="单元格样式4"/>
            </w:pPr>
            <w:r>
              <w:t xml:space="preserve">21.81</w:t>
            </w:r>
          </w:p>
        </w:tc>
        <w:tc>
          <w:tcPr>
            <w:tcW w:w="1361" w:type="dxa"/>
            <w:vAlign w:val="center"/>
          </w:tcPr>
          <w:p>
            <w:pPr>
              <w:pStyle w:val="单元格样式4"/>
            </w:pPr>
            <w:r>
              <w:t xml:space="preserve">21.81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992"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1361" w:type="dxa"/>
            <w:vAlign w:val="center"/>
          </w:tcPr>
          <w:p>
            <w:pPr>
              <w:pStyle w:val="单元格样式4"/>
            </w:pPr>
            <w:r>
              <w:t xml:space="preserve">21.81</w:t>
            </w:r>
          </w:p>
        </w:tc>
        <w:tc>
          <w:tcPr>
            <w:tcW w:w="1361" w:type="dxa"/>
            <w:vAlign w:val="center"/>
          </w:tcPr>
          <w:p>
            <w:pPr>
              <w:pStyle w:val="单元格样式4"/>
            </w:pPr>
            <w:r>
              <w:t xml:space="preserve">21.81</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992" w:type="dxa"/>
            <w:vAlign w:val="center"/>
          </w:tcPr>
          <w:p>
            <w:pPr>
              <w:pStyle w:val="单元格样式2"/>
            </w:pPr>
            <w:r>
              <w:t xml:space="preserve">211</w:t>
            </w:r>
          </w:p>
        </w:tc>
        <w:tc>
          <w:tcPr>
            <w:tcW w:w="4535" w:type="dxa"/>
            <w:vAlign w:val="center"/>
          </w:tcPr>
          <w:p>
            <w:pPr>
              <w:pStyle w:val="单元格样式2"/>
            </w:pPr>
            <w:r>
              <w:t xml:space="preserve">节能环保支出</w:t>
            </w: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992" w:type="dxa"/>
            <w:vAlign w:val="center"/>
          </w:tcPr>
          <w:p>
            <w:pPr>
              <w:pStyle w:val="单元格样式2"/>
            </w:pPr>
            <w:r>
              <w:t xml:space="preserve">21104</w:t>
            </w:r>
          </w:p>
        </w:tc>
        <w:tc>
          <w:tcPr>
            <w:tcW w:w="4535" w:type="dxa"/>
            <w:vAlign w:val="center"/>
          </w:tcPr>
          <w:p>
            <w:pPr>
              <w:pStyle w:val="单元格样式2"/>
            </w:pPr>
            <w:r>
              <w:t xml:space="preserve">自然生态保护</w:t>
            </w: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992" w:type="dxa"/>
            <w:vAlign w:val="center"/>
          </w:tcPr>
          <w:p>
            <w:pPr>
              <w:pStyle w:val="单元格样式2"/>
            </w:pPr>
            <w:r>
              <w:t xml:space="preserve">2110402</w:t>
            </w:r>
          </w:p>
        </w:tc>
        <w:tc>
          <w:tcPr>
            <w:tcW w:w="4535" w:type="dxa"/>
            <w:vAlign w:val="center"/>
          </w:tcPr>
          <w:p>
            <w:pPr>
              <w:pStyle w:val="单元格样式2"/>
            </w:pPr>
            <w:r>
              <w:t xml:space="preserve">农村环境保护</w:t>
            </w: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r>
              <w:t xml:space="preserve">19.60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992"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992" w:type="dxa"/>
            <w:vAlign w:val="center"/>
          </w:tcPr>
          <w:p>
            <w:pPr>
              <w:pStyle w:val="单元格样式2"/>
            </w:pPr>
            <w:r>
              <w:t xml:space="preserve">21208</w:t>
            </w:r>
          </w:p>
        </w:tc>
        <w:tc>
          <w:tcPr>
            <w:tcW w:w="4535" w:type="dxa"/>
            <w:vAlign w:val="center"/>
          </w:tcPr>
          <w:p>
            <w:pPr>
              <w:pStyle w:val="单元格样式2"/>
            </w:pPr>
            <w:r>
              <w:t xml:space="preserve">国有土地使用权出让收入安排的支出</w:t>
            </w: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r>
              <w:t xml:space="preserve">1232.34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992" w:type="dxa"/>
            <w:vAlign w:val="center"/>
          </w:tcPr>
          <w:p>
            <w:pPr>
              <w:pStyle w:val="单元格样式2"/>
            </w:pPr>
            <w:r>
              <w:t xml:space="preserve">2120804</w:t>
            </w:r>
          </w:p>
        </w:tc>
        <w:tc>
          <w:tcPr>
            <w:tcW w:w="4535" w:type="dxa"/>
            <w:vAlign w:val="center"/>
          </w:tcPr>
          <w:p>
            <w:pPr>
              <w:pStyle w:val="单元格样式2"/>
            </w:pPr>
            <w:r>
              <w:t xml:space="preserve">农村基础设施建设支出</w:t>
            </w:r>
          </w:p>
        </w:tc>
        <w:tc>
          <w:tcPr>
            <w:tcW w:w="1361" w:type="dxa"/>
            <w:vAlign w:val="center"/>
          </w:tcPr>
          <w:p>
            <w:pPr>
              <w:pStyle w:val="单元格样式4"/>
            </w:pPr>
            <w:r>
              <w:t xml:space="preserve">457.48</w:t>
            </w:r>
          </w:p>
        </w:tc>
        <w:tc>
          <w:tcPr>
            <w:tcW w:w="1361" w:type="dxa"/>
            <w:vAlign w:val="center"/>
          </w:tcPr>
          <w:p>
            <w:pPr>
              <w:pStyle w:val="单元格样式4"/>
            </w:pPr>
          </w:p>
        </w:tc>
        <w:tc>
          <w:tcPr>
            <w:tcW w:w="1361" w:type="dxa"/>
            <w:vAlign w:val="center"/>
          </w:tcPr>
          <w:p>
            <w:pPr>
              <w:pStyle w:val="单元格样式4"/>
            </w:pPr>
            <w:r>
              <w:t xml:space="preserve">457.48</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992" w:type="dxa"/>
            <w:vAlign w:val="center"/>
          </w:tcPr>
          <w:p>
            <w:pPr>
              <w:pStyle w:val="单元格样式2"/>
            </w:pPr>
            <w:r>
              <w:t xml:space="preserve">2120816</w:t>
            </w:r>
          </w:p>
        </w:tc>
        <w:tc>
          <w:tcPr>
            <w:tcW w:w="4535" w:type="dxa"/>
            <w:vAlign w:val="center"/>
          </w:tcPr>
          <w:p>
            <w:pPr>
              <w:pStyle w:val="单元格样式2"/>
            </w:pPr>
            <w:r>
              <w:t xml:space="preserve">农业农村生态环境支出</w:t>
            </w:r>
          </w:p>
        </w:tc>
        <w:tc>
          <w:tcPr>
            <w:tcW w:w="1361" w:type="dxa"/>
            <w:vAlign w:val="center"/>
          </w:tcPr>
          <w:p>
            <w:pPr>
              <w:pStyle w:val="单元格样式4"/>
            </w:pPr>
            <w:r>
              <w:t xml:space="preserve">774.86</w:t>
            </w:r>
          </w:p>
        </w:tc>
        <w:tc>
          <w:tcPr>
            <w:tcW w:w="1361" w:type="dxa"/>
            <w:vAlign w:val="center"/>
          </w:tcPr>
          <w:p>
            <w:pPr>
              <w:pStyle w:val="单元格样式4"/>
            </w:pPr>
          </w:p>
        </w:tc>
        <w:tc>
          <w:tcPr>
            <w:tcW w:w="1361" w:type="dxa"/>
            <w:vAlign w:val="center"/>
          </w:tcPr>
          <w:p>
            <w:pPr>
              <w:pStyle w:val="单元格样式4"/>
            </w:pPr>
            <w:r>
              <w:t xml:space="preserve">774.86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992" w:type="dxa"/>
            <w:vAlign w:val="center"/>
          </w:tcPr>
          <w:p>
            <w:pPr>
              <w:pStyle w:val="单元格样式2"/>
            </w:pPr>
            <w:r>
              <w:t xml:space="preserve">213</w:t>
            </w:r>
          </w:p>
        </w:tc>
        <w:tc>
          <w:tcPr>
            <w:tcW w:w="4535" w:type="dxa"/>
            <w:vAlign w:val="center"/>
          </w:tcPr>
          <w:p>
            <w:pPr>
              <w:pStyle w:val="单元格样式2"/>
            </w:pPr>
            <w:r>
              <w:t xml:space="preserve">农林水支出</w:t>
            </w: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992" w:type="dxa"/>
            <w:vAlign w:val="center"/>
          </w:tcPr>
          <w:p>
            <w:pPr>
              <w:pStyle w:val="单元格样式2"/>
            </w:pPr>
            <w:r>
              <w:t xml:space="preserve">21307</w:t>
            </w:r>
          </w:p>
        </w:tc>
        <w:tc>
          <w:tcPr>
            <w:tcW w:w="4535" w:type="dxa"/>
            <w:vAlign w:val="center"/>
          </w:tcPr>
          <w:p>
            <w:pPr>
              <w:pStyle w:val="单元格样式2"/>
            </w:pPr>
            <w:r>
              <w:t xml:space="preserve">农村综合改革</w:t>
            </w: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r>
              <w:t xml:space="preserve">504.79</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992" w:type="dxa"/>
            <w:vAlign w:val="center"/>
          </w:tcPr>
          <w:p>
            <w:pPr>
              <w:pStyle w:val="单元格样式2"/>
            </w:pPr>
            <w:r>
              <w:t xml:space="preserve">2130705</w:t>
            </w:r>
          </w:p>
        </w:tc>
        <w:tc>
          <w:tcPr>
            <w:tcW w:w="4535" w:type="dxa"/>
            <w:vAlign w:val="center"/>
          </w:tcPr>
          <w:p>
            <w:pPr>
              <w:pStyle w:val="单元格样式2"/>
            </w:pPr>
            <w:r>
              <w:t xml:space="preserve">对村民委员会和村党支部的补助</w:t>
            </w:r>
          </w:p>
        </w:tc>
        <w:tc>
          <w:tcPr>
            <w:tcW w:w="1361" w:type="dxa"/>
            <w:vAlign w:val="center"/>
          </w:tcPr>
          <w:p>
            <w:pPr>
              <w:pStyle w:val="单元格样式4"/>
            </w:pPr>
            <w:r>
              <w:t xml:space="preserve">500.83</w:t>
            </w:r>
          </w:p>
        </w:tc>
        <w:tc>
          <w:tcPr>
            <w:tcW w:w="1361" w:type="dxa"/>
            <w:vAlign w:val="center"/>
          </w:tcPr>
          <w:p>
            <w:pPr>
              <w:pStyle w:val="单元格样式4"/>
            </w:pPr>
          </w:p>
        </w:tc>
        <w:tc>
          <w:tcPr>
            <w:tcW w:w="1361" w:type="dxa"/>
            <w:vAlign w:val="center"/>
          </w:tcPr>
          <w:p>
            <w:pPr>
              <w:pStyle w:val="单元格样式4"/>
            </w:pPr>
            <w:r>
              <w:t xml:space="preserve">500.83</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992" w:type="dxa"/>
            <w:vAlign w:val="center"/>
          </w:tcPr>
          <w:p>
            <w:pPr>
              <w:pStyle w:val="单元格样式2"/>
            </w:pPr>
            <w:r>
              <w:t xml:space="preserve">2130799</w:t>
            </w:r>
          </w:p>
        </w:tc>
        <w:tc>
          <w:tcPr>
            <w:tcW w:w="4535" w:type="dxa"/>
            <w:vAlign w:val="center"/>
          </w:tcPr>
          <w:p>
            <w:pPr>
              <w:pStyle w:val="单元格样式2"/>
            </w:pPr>
            <w:r>
              <w:t xml:space="preserve">其他农村综合改革支出</w:t>
            </w:r>
          </w:p>
        </w:tc>
        <w:tc>
          <w:tcPr>
            <w:tcW w:w="1361" w:type="dxa"/>
            <w:vAlign w:val="center"/>
          </w:tcPr>
          <w:p>
            <w:pPr>
              <w:pStyle w:val="单元格样式4"/>
            </w:pPr>
            <w:r>
              <w:t xml:space="preserve">3.95</w:t>
            </w:r>
          </w:p>
        </w:tc>
        <w:tc>
          <w:tcPr>
            <w:tcW w:w="1361" w:type="dxa"/>
            <w:vAlign w:val="center"/>
          </w:tcPr>
          <w:p>
            <w:pPr>
              <w:pStyle w:val="单元格样式4"/>
            </w:pPr>
          </w:p>
        </w:tc>
        <w:tc>
          <w:tcPr>
            <w:tcW w:w="1361" w:type="dxa"/>
            <w:vAlign w:val="center"/>
          </w:tcPr>
          <w:p>
            <w:pPr>
              <w:pStyle w:val="单元格样式4"/>
            </w:pPr>
            <w:r>
              <w:t xml:space="preserve">3.95</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992"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1361" w:type="dxa"/>
            <w:vAlign w:val="center"/>
          </w:tcPr>
          <w:p>
            <w:pPr>
              <w:pStyle w:val="单元格样式4"/>
            </w:pPr>
            <w:r>
              <w:t xml:space="preserve">52.27</w:t>
            </w:r>
          </w:p>
        </w:tc>
        <w:tc>
          <w:tcPr>
            <w:tcW w:w="1361" w:type="dxa"/>
            <w:vAlign w:val="center"/>
          </w:tcPr>
          <w:p>
            <w:pPr>
              <w:pStyle w:val="单元格样式4"/>
            </w:pPr>
            <w:r>
              <w:t xml:space="preserve">52.27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992"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1361" w:type="dxa"/>
            <w:vAlign w:val="center"/>
          </w:tcPr>
          <w:p>
            <w:pPr>
              <w:pStyle w:val="单元格样式4"/>
            </w:pPr>
            <w:r>
              <w:t xml:space="preserve">52.27</w:t>
            </w:r>
          </w:p>
        </w:tc>
        <w:tc>
          <w:tcPr>
            <w:tcW w:w="1361" w:type="dxa"/>
            <w:vAlign w:val="center"/>
          </w:tcPr>
          <w:p>
            <w:pPr>
              <w:pStyle w:val="单元格样式4"/>
            </w:pPr>
            <w:r>
              <w:t xml:space="preserve">52.27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992"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1361" w:type="dxa"/>
            <w:vAlign w:val="center"/>
          </w:tcPr>
          <w:p>
            <w:pPr>
              <w:pStyle w:val="单元格样式4"/>
            </w:pPr>
            <w:r>
              <w:t xml:space="preserve">52.27</w:t>
            </w:r>
          </w:p>
        </w:tc>
        <w:tc>
          <w:tcPr>
            <w:tcW w:w="1361" w:type="dxa"/>
            <w:vAlign w:val="center"/>
          </w:tcPr>
          <w:p>
            <w:pPr>
              <w:pStyle w:val="单元格样式4"/>
            </w:pPr>
            <w:r>
              <w:t xml:space="preserve">52.27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1712.07</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931.72</w:t>
            </w:r>
          </w:p>
        </w:tc>
        <w:tc>
          <w:tcPr>
            <w:tcW w:w="1474" w:type="dxa"/>
            <w:vAlign w:val="center"/>
          </w:tcPr>
          <w:p>
            <w:pPr>
              <w:pStyle w:val="单元格样式4"/>
            </w:pPr>
            <w:r>
              <w:t xml:space="preserve">931.72</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r>
              <w:t xml:space="preserve">1232.34</w:t>
            </w: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185.85</w:t>
            </w:r>
          </w:p>
        </w:tc>
        <w:tc>
          <w:tcPr>
            <w:tcW w:w="1474" w:type="dxa"/>
            <w:vAlign w:val="center"/>
          </w:tcPr>
          <w:p>
            <w:pPr>
              <w:pStyle w:val="单元格样式4"/>
            </w:pPr>
            <w:r>
              <w:t xml:space="preserve">185.85</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r>
              <w:t xml:space="preserve">21.81</w:t>
            </w:r>
          </w:p>
        </w:tc>
        <w:tc>
          <w:tcPr>
            <w:tcW w:w="1474" w:type="dxa"/>
            <w:vAlign w:val="center"/>
          </w:tcPr>
          <w:p>
            <w:pPr>
              <w:pStyle w:val="单元格样式4"/>
            </w:pPr>
            <w:r>
              <w:t xml:space="preserve">21.81</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r>
              <w:t xml:space="preserve">19.60</w:t>
            </w:r>
          </w:p>
        </w:tc>
        <w:tc>
          <w:tcPr>
            <w:tcW w:w="1474" w:type="dxa"/>
            <w:vAlign w:val="center"/>
          </w:tcPr>
          <w:p>
            <w:pPr>
              <w:pStyle w:val="单元格样式4"/>
            </w:pPr>
            <w:r>
              <w:t xml:space="preserve">19.60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r>
              <w:t xml:space="preserve">1232.34</w:t>
            </w:r>
          </w:p>
        </w:tc>
        <w:tc>
          <w:tcPr>
            <w:tcW w:w="1474" w:type="dxa"/>
            <w:vAlign w:val="center"/>
          </w:tcPr>
          <w:p>
            <w:pPr>
              <w:pStyle w:val="单元格样式4"/>
            </w:pPr>
          </w:p>
        </w:tc>
        <w:tc>
          <w:tcPr>
            <w:tcW w:w="1474" w:type="dxa"/>
            <w:vAlign w:val="center"/>
          </w:tcPr>
          <w:p>
            <w:pPr>
              <w:pStyle w:val="单元格样式4"/>
            </w:pPr>
            <w:r>
              <w:t xml:space="preserve">1232.34</w:t>
            </w: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r>
              <w:t xml:space="preserve">504.79</w:t>
            </w:r>
          </w:p>
        </w:tc>
        <w:tc>
          <w:tcPr>
            <w:tcW w:w="1474" w:type="dxa"/>
            <w:vAlign w:val="center"/>
          </w:tcPr>
          <w:p>
            <w:pPr>
              <w:pStyle w:val="单元格样式4"/>
            </w:pPr>
            <w:r>
              <w:t xml:space="preserve">504.79</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r>
              <w:t xml:space="preserve">52.27</w:t>
            </w:r>
          </w:p>
        </w:tc>
        <w:tc>
          <w:tcPr>
            <w:tcW w:w="1474" w:type="dxa"/>
            <w:vAlign w:val="center"/>
          </w:tcPr>
          <w:p>
            <w:pPr>
              <w:pStyle w:val="单元格样式4"/>
            </w:pPr>
            <w:r>
              <w:t xml:space="preserve">52.27</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2944.41</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2948.36</w:t>
            </w:r>
          </w:p>
        </w:tc>
        <w:tc>
          <w:tcPr>
            <w:tcW w:w="1474" w:type="dxa"/>
            <w:vAlign w:val="center"/>
          </w:tcPr>
          <w:p>
            <w:pPr>
              <w:pStyle w:val="单元格样式7"/>
            </w:pPr>
            <w:r>
              <w:t xml:space="preserve">1716.02</w:t>
            </w:r>
          </w:p>
        </w:tc>
        <w:tc>
          <w:tcPr>
            <w:tcW w:w="1474" w:type="dxa"/>
            <w:vAlign w:val="center"/>
          </w:tcPr>
          <w:p>
            <w:pPr>
              <w:pStyle w:val="单元格样式7"/>
            </w:pPr>
            <w:r>
              <w:t xml:space="preserve">1232.34</w:t>
            </w: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r>
              <w:t xml:space="preserve">3.95</w:t>
            </w: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3.95</w:t>
            </w: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2948.36</w:t>
            </w:r>
          </w:p>
        </w:tc>
        <w:tc>
          <w:tcPr>
            <w:tcW w:w="3402" w:type="dxa"/>
            <w:vAlign w:val="center"/>
          </w:tcPr>
          <w:p>
            <w:pPr>
              <w:pStyle w:val="单元格样式6"/>
            </w:pPr>
            <w:r>
              <w:t xml:space="preserve">支出总计</w:t>
            </w:r>
          </w:p>
        </w:tc>
        <w:tc>
          <w:tcPr>
            <w:tcW w:w="1474" w:type="dxa"/>
            <w:vAlign w:val="center"/>
          </w:tcPr>
          <w:p>
            <w:pPr>
              <w:pStyle w:val="单元格样式7"/>
            </w:pPr>
            <w:r>
              <w:t xml:space="preserve">2948.36</w:t>
            </w:r>
          </w:p>
        </w:tc>
        <w:tc>
          <w:tcPr>
            <w:tcW w:w="1474" w:type="dxa"/>
            <w:vAlign w:val="center"/>
          </w:tcPr>
          <w:p>
            <w:pPr>
              <w:pStyle w:val="单元格样式7"/>
            </w:pPr>
            <w:r>
              <w:t xml:space="preserve">1716.02</w:t>
            </w:r>
          </w:p>
        </w:tc>
        <w:tc>
          <w:tcPr>
            <w:tcW w:w="1474" w:type="dxa"/>
            <w:vAlign w:val="center"/>
          </w:tcPr>
          <w:p>
            <w:pPr>
              <w:pStyle w:val="单元格样式7"/>
            </w:pPr>
            <w:r>
              <w:t xml:space="preserve">1232.34</w:t>
            </w: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1716.02</w:t>
            </w:r>
          </w:p>
        </w:tc>
        <w:tc>
          <w:tcPr>
            <w:tcW w:w="2551" w:type="dxa"/>
            <w:vAlign w:val="center"/>
          </w:tcPr>
          <w:p>
            <w:pPr>
              <w:pStyle w:val="单元格样式7"/>
            </w:pPr>
            <w:r>
              <w:t xml:space="preserve">937.60</w:t>
            </w:r>
          </w:p>
        </w:tc>
        <w:tc>
          <w:tcPr>
            <w:tcW w:w="2551" w:type="dxa"/>
            <w:vAlign w:val="center"/>
          </w:tcPr>
          <w:p>
            <w:pPr>
              <w:pStyle w:val="单元格样式7"/>
            </w:pPr>
            <w:r>
              <w:t xml:space="preserve">778.42</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931.72</w:t>
            </w:r>
          </w:p>
        </w:tc>
        <w:tc>
          <w:tcPr>
            <w:tcW w:w="2551" w:type="dxa"/>
            <w:vAlign w:val="center"/>
          </w:tcPr>
          <w:p>
            <w:pPr>
              <w:pStyle w:val="单元格样式4"/>
            </w:pPr>
            <w:r>
              <w:t xml:space="preserve">677.68</w:t>
            </w:r>
          </w:p>
        </w:tc>
        <w:tc>
          <w:tcPr>
            <w:tcW w:w="2551" w:type="dxa"/>
            <w:vAlign w:val="center"/>
          </w:tcPr>
          <w:p>
            <w:pPr>
              <w:pStyle w:val="单元格样式4"/>
            </w:pPr>
            <w:r>
              <w:t xml:space="preserve">254.03</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20103</w:t>
            </w:r>
          </w:p>
        </w:tc>
        <w:tc>
          <w:tcPr>
            <w:tcW w:w="4535" w:type="dxa"/>
            <w:vAlign w:val="center"/>
          </w:tcPr>
          <w:p>
            <w:pPr>
              <w:pStyle w:val="单元格样式2"/>
            </w:pPr>
            <w:r>
              <w:t xml:space="preserve">政府办公厅（室）及相关机构事务</w:t>
            </w:r>
          </w:p>
        </w:tc>
        <w:tc>
          <w:tcPr>
            <w:tcW w:w="2551" w:type="dxa"/>
            <w:vAlign w:val="center"/>
          </w:tcPr>
          <w:p>
            <w:pPr>
              <w:pStyle w:val="单元格样式4"/>
            </w:pPr>
            <w:r>
              <w:t xml:space="preserve">908.85</w:t>
            </w:r>
          </w:p>
        </w:tc>
        <w:tc>
          <w:tcPr>
            <w:tcW w:w="2551" w:type="dxa"/>
            <w:vAlign w:val="center"/>
          </w:tcPr>
          <w:p>
            <w:pPr>
              <w:pStyle w:val="单元格样式4"/>
            </w:pPr>
            <w:r>
              <w:t xml:space="preserve">677.68</w:t>
            </w:r>
          </w:p>
        </w:tc>
        <w:tc>
          <w:tcPr>
            <w:tcW w:w="2551" w:type="dxa"/>
            <w:vAlign w:val="center"/>
          </w:tcPr>
          <w:p>
            <w:pPr>
              <w:pStyle w:val="单元格样式4"/>
            </w:pPr>
            <w:r>
              <w:t xml:space="preserve">231.16</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2010301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677.68</w:t>
            </w:r>
          </w:p>
        </w:tc>
        <w:tc>
          <w:tcPr>
            <w:tcW w:w="2551" w:type="dxa"/>
            <w:vAlign w:val="center"/>
          </w:tcPr>
          <w:p>
            <w:pPr>
              <w:pStyle w:val="单元格样式4"/>
            </w:pPr>
            <w:r>
              <w:t xml:space="preserve">677.68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2010302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231.16</w:t>
            </w:r>
          </w:p>
        </w:tc>
        <w:tc>
          <w:tcPr>
            <w:tcW w:w="2551" w:type="dxa"/>
            <w:vAlign w:val="center"/>
          </w:tcPr>
          <w:p>
            <w:pPr>
              <w:pStyle w:val="单元格样式4"/>
            </w:pPr>
          </w:p>
        </w:tc>
        <w:tc>
          <w:tcPr>
            <w:tcW w:w="2551" w:type="dxa"/>
            <w:vAlign w:val="center"/>
          </w:tcPr>
          <w:p>
            <w:pPr>
              <w:pStyle w:val="单元格样式4"/>
            </w:pPr>
            <w:r>
              <w:t xml:space="preserve">231.16</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20138</w:t>
            </w:r>
          </w:p>
        </w:tc>
        <w:tc>
          <w:tcPr>
            <w:tcW w:w="4535" w:type="dxa"/>
            <w:vAlign w:val="center"/>
          </w:tcPr>
          <w:p>
            <w:pPr>
              <w:pStyle w:val="单元格样式2"/>
            </w:pPr>
            <w:r>
              <w:t xml:space="preserve">市场监督管理事务</w:t>
            </w:r>
          </w:p>
        </w:tc>
        <w:tc>
          <w:tcPr>
            <w:tcW w:w="2551" w:type="dxa"/>
            <w:vAlign w:val="center"/>
          </w:tcPr>
          <w:p>
            <w:pPr>
              <w:pStyle w:val="单元格样式4"/>
            </w:pPr>
            <w:r>
              <w:t xml:space="preserve">2.47</w:t>
            </w:r>
          </w:p>
        </w:tc>
        <w:tc>
          <w:tcPr>
            <w:tcW w:w="2551" w:type="dxa"/>
            <w:vAlign w:val="center"/>
          </w:tcPr>
          <w:p>
            <w:pPr>
              <w:pStyle w:val="单元格样式4"/>
            </w:pPr>
          </w:p>
        </w:tc>
        <w:tc>
          <w:tcPr>
            <w:tcW w:w="2551" w:type="dxa"/>
            <w:vAlign w:val="center"/>
          </w:tcPr>
          <w:p>
            <w:pPr>
              <w:pStyle w:val="单元格样式4"/>
            </w:pPr>
            <w:r>
              <w:t xml:space="preserve">2.47</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2013805</w:t>
            </w:r>
          </w:p>
        </w:tc>
        <w:tc>
          <w:tcPr>
            <w:tcW w:w="4535" w:type="dxa"/>
            <w:vAlign w:val="center"/>
          </w:tcPr>
          <w:p>
            <w:pPr>
              <w:pStyle w:val="单元格样式2"/>
            </w:pPr>
            <w:r>
              <w:t xml:space="preserve">市场秩序执法</w:t>
            </w:r>
          </w:p>
        </w:tc>
        <w:tc>
          <w:tcPr>
            <w:tcW w:w="2551" w:type="dxa"/>
            <w:vAlign w:val="center"/>
          </w:tcPr>
          <w:p>
            <w:pPr>
              <w:pStyle w:val="单元格样式4"/>
            </w:pPr>
            <w:r>
              <w:t xml:space="preserve">2.47</w:t>
            </w:r>
          </w:p>
        </w:tc>
        <w:tc>
          <w:tcPr>
            <w:tcW w:w="2551" w:type="dxa"/>
            <w:vAlign w:val="center"/>
          </w:tcPr>
          <w:p>
            <w:pPr>
              <w:pStyle w:val="单元格样式4"/>
            </w:pPr>
          </w:p>
        </w:tc>
        <w:tc>
          <w:tcPr>
            <w:tcW w:w="2551" w:type="dxa"/>
            <w:vAlign w:val="center"/>
          </w:tcPr>
          <w:p>
            <w:pPr>
              <w:pStyle w:val="单元格样式4"/>
            </w:pPr>
            <w:r>
              <w:t xml:space="preserve">2.47</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20140</w:t>
            </w:r>
          </w:p>
        </w:tc>
        <w:tc>
          <w:tcPr>
            <w:tcW w:w="4535" w:type="dxa"/>
            <w:vAlign w:val="center"/>
          </w:tcPr>
          <w:p>
            <w:pPr>
              <w:pStyle w:val="单元格样式2"/>
            </w:pPr>
            <w:r>
              <w:t xml:space="preserve">信访事务</w:t>
            </w:r>
          </w:p>
        </w:tc>
        <w:tc>
          <w:tcPr>
            <w:tcW w:w="2551" w:type="dxa"/>
            <w:vAlign w:val="center"/>
          </w:tcPr>
          <w:p>
            <w:pPr>
              <w:pStyle w:val="单元格样式4"/>
            </w:pPr>
            <w:r>
              <w:t xml:space="preserve">20.40</w:t>
            </w:r>
          </w:p>
        </w:tc>
        <w:tc>
          <w:tcPr>
            <w:tcW w:w="2551" w:type="dxa"/>
            <w:vAlign w:val="center"/>
          </w:tcPr>
          <w:p>
            <w:pPr>
              <w:pStyle w:val="单元格样式4"/>
            </w:pPr>
          </w:p>
        </w:tc>
        <w:tc>
          <w:tcPr>
            <w:tcW w:w="2551" w:type="dxa"/>
            <w:vAlign w:val="center"/>
          </w:tcPr>
          <w:p>
            <w:pPr>
              <w:pStyle w:val="单元格样式4"/>
            </w:pPr>
            <w:r>
              <w:t xml:space="preserve">20.40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2014004</w:t>
            </w:r>
          </w:p>
        </w:tc>
        <w:tc>
          <w:tcPr>
            <w:tcW w:w="4535" w:type="dxa"/>
            <w:vAlign w:val="center"/>
          </w:tcPr>
          <w:p>
            <w:pPr>
              <w:pStyle w:val="单元格样式2"/>
            </w:pPr>
            <w:r>
              <w:t xml:space="preserve">信访业务</w:t>
            </w:r>
          </w:p>
        </w:tc>
        <w:tc>
          <w:tcPr>
            <w:tcW w:w="2551" w:type="dxa"/>
            <w:vAlign w:val="center"/>
          </w:tcPr>
          <w:p>
            <w:pPr>
              <w:pStyle w:val="单元格样式4"/>
            </w:pPr>
            <w:r>
              <w:t xml:space="preserve">20.40</w:t>
            </w:r>
          </w:p>
        </w:tc>
        <w:tc>
          <w:tcPr>
            <w:tcW w:w="2551" w:type="dxa"/>
            <w:vAlign w:val="center"/>
          </w:tcPr>
          <w:p>
            <w:pPr>
              <w:pStyle w:val="单元格样式4"/>
            </w:pPr>
          </w:p>
        </w:tc>
        <w:tc>
          <w:tcPr>
            <w:tcW w:w="2551" w:type="dxa"/>
            <w:vAlign w:val="center"/>
          </w:tcPr>
          <w:p>
            <w:pPr>
              <w:pStyle w:val="单元格样式4"/>
            </w:pPr>
            <w:r>
              <w:t xml:space="preserve">20.40</w:t>
            </w: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185.85</w:t>
            </w:r>
          </w:p>
        </w:tc>
        <w:tc>
          <w:tcPr>
            <w:tcW w:w="2551" w:type="dxa"/>
            <w:vAlign w:val="center"/>
          </w:tcPr>
          <w:p>
            <w:pPr>
              <w:pStyle w:val="单元格样式4"/>
            </w:pPr>
            <w:r>
              <w:t xml:space="preserve">185.85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184.77</w:t>
            </w:r>
          </w:p>
        </w:tc>
        <w:tc>
          <w:tcPr>
            <w:tcW w:w="2551" w:type="dxa"/>
            <w:vAlign w:val="center"/>
          </w:tcPr>
          <w:p>
            <w:pPr>
              <w:pStyle w:val="单元格样式4"/>
            </w:pPr>
            <w:r>
              <w:t xml:space="preserve">184.77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2080501</w:t>
            </w:r>
          </w:p>
        </w:tc>
        <w:tc>
          <w:tcPr>
            <w:tcW w:w="4535" w:type="dxa"/>
            <w:vAlign w:val="center"/>
          </w:tcPr>
          <w:p>
            <w:pPr>
              <w:pStyle w:val="单元格样式2"/>
            </w:pPr>
            <w:r>
              <w:t xml:space="preserve">行政单位离退休</w:t>
            </w:r>
          </w:p>
        </w:tc>
        <w:tc>
          <w:tcPr>
            <w:tcW w:w="2551" w:type="dxa"/>
            <w:vAlign w:val="center"/>
          </w:tcPr>
          <w:p>
            <w:pPr>
              <w:pStyle w:val="单元格样式4"/>
            </w:pPr>
            <w:r>
              <w:t xml:space="preserve">122.20</w:t>
            </w:r>
          </w:p>
        </w:tc>
        <w:tc>
          <w:tcPr>
            <w:tcW w:w="2551" w:type="dxa"/>
            <w:vAlign w:val="center"/>
          </w:tcPr>
          <w:p>
            <w:pPr>
              <w:pStyle w:val="单元格样式4"/>
            </w:pPr>
            <w:r>
              <w:t xml:space="preserve">122.20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62.56</w:t>
            </w:r>
          </w:p>
        </w:tc>
        <w:tc>
          <w:tcPr>
            <w:tcW w:w="2551" w:type="dxa"/>
            <w:vAlign w:val="center"/>
          </w:tcPr>
          <w:p>
            <w:pPr>
              <w:pStyle w:val="单元格样式4"/>
            </w:pPr>
            <w:r>
              <w:t xml:space="preserve">62.56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20899</w:t>
            </w:r>
          </w:p>
        </w:tc>
        <w:tc>
          <w:tcPr>
            <w:tcW w:w="4535" w:type="dxa"/>
            <w:vAlign w:val="center"/>
          </w:tcPr>
          <w:p>
            <w:pPr>
              <w:pStyle w:val="单元格样式2"/>
            </w:pPr>
            <w:r>
              <w:t xml:space="preserve">其他社会保障和就业支出</w:t>
            </w:r>
          </w:p>
        </w:tc>
        <w:tc>
          <w:tcPr>
            <w:tcW w:w="2551" w:type="dxa"/>
            <w:vAlign w:val="center"/>
          </w:tcPr>
          <w:p>
            <w:pPr>
              <w:pStyle w:val="单元格样式4"/>
            </w:pPr>
            <w:r>
              <w:t xml:space="preserve">1.08</w:t>
            </w:r>
          </w:p>
        </w:tc>
        <w:tc>
          <w:tcPr>
            <w:tcW w:w="2551" w:type="dxa"/>
            <w:vAlign w:val="center"/>
          </w:tcPr>
          <w:p>
            <w:pPr>
              <w:pStyle w:val="单元格样式4"/>
            </w:pPr>
            <w:r>
              <w:t xml:space="preserve">1.08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2089999</w:t>
            </w:r>
          </w:p>
        </w:tc>
        <w:tc>
          <w:tcPr>
            <w:tcW w:w="4535" w:type="dxa"/>
            <w:vAlign w:val="center"/>
          </w:tcPr>
          <w:p>
            <w:pPr>
              <w:pStyle w:val="单元格样式2"/>
            </w:pPr>
            <w:r>
              <w:t xml:space="preserve">其他社会保障和就业支出</w:t>
            </w:r>
          </w:p>
        </w:tc>
        <w:tc>
          <w:tcPr>
            <w:tcW w:w="2551" w:type="dxa"/>
            <w:vAlign w:val="center"/>
          </w:tcPr>
          <w:p>
            <w:pPr>
              <w:pStyle w:val="单元格样式4"/>
            </w:pPr>
            <w:r>
              <w:t xml:space="preserve">1.08</w:t>
            </w:r>
          </w:p>
        </w:tc>
        <w:tc>
          <w:tcPr>
            <w:tcW w:w="2551" w:type="dxa"/>
            <w:vAlign w:val="center"/>
          </w:tcPr>
          <w:p>
            <w:pPr>
              <w:pStyle w:val="单元格样式4"/>
            </w:pPr>
            <w:r>
              <w:t xml:space="preserve">1.08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210</w:t>
            </w:r>
          </w:p>
        </w:tc>
        <w:tc>
          <w:tcPr>
            <w:tcW w:w="4535" w:type="dxa"/>
            <w:vAlign w:val="center"/>
          </w:tcPr>
          <w:p>
            <w:pPr>
              <w:pStyle w:val="单元格样式2"/>
            </w:pPr>
            <w:r>
              <w:t xml:space="preserve">卫生健康支出</w:t>
            </w:r>
          </w:p>
        </w:tc>
        <w:tc>
          <w:tcPr>
            <w:tcW w:w="2551" w:type="dxa"/>
            <w:vAlign w:val="center"/>
          </w:tcPr>
          <w:p>
            <w:pPr>
              <w:pStyle w:val="单元格样式4"/>
            </w:pPr>
            <w:r>
              <w:t xml:space="preserve">21.81</w:t>
            </w:r>
          </w:p>
        </w:tc>
        <w:tc>
          <w:tcPr>
            <w:tcW w:w="2551" w:type="dxa"/>
            <w:vAlign w:val="center"/>
          </w:tcPr>
          <w:p>
            <w:pPr>
              <w:pStyle w:val="单元格样式4"/>
            </w:pPr>
            <w:r>
              <w:t xml:space="preserve">21.81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21011</w:t>
            </w:r>
          </w:p>
        </w:tc>
        <w:tc>
          <w:tcPr>
            <w:tcW w:w="4535" w:type="dxa"/>
            <w:vAlign w:val="center"/>
          </w:tcPr>
          <w:p>
            <w:pPr>
              <w:pStyle w:val="单元格样式2"/>
            </w:pPr>
            <w:r>
              <w:t xml:space="preserve">行政事业单位医疗</w:t>
            </w:r>
          </w:p>
        </w:tc>
        <w:tc>
          <w:tcPr>
            <w:tcW w:w="2551" w:type="dxa"/>
            <w:vAlign w:val="center"/>
          </w:tcPr>
          <w:p>
            <w:pPr>
              <w:pStyle w:val="单元格样式4"/>
            </w:pPr>
            <w:r>
              <w:t xml:space="preserve">21.81</w:t>
            </w:r>
          </w:p>
        </w:tc>
        <w:tc>
          <w:tcPr>
            <w:tcW w:w="2551" w:type="dxa"/>
            <w:vAlign w:val="center"/>
          </w:tcPr>
          <w:p>
            <w:pPr>
              <w:pStyle w:val="单元格样式4"/>
            </w:pPr>
            <w:r>
              <w:t xml:space="preserve">21.81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2101101</w:t>
            </w:r>
          </w:p>
        </w:tc>
        <w:tc>
          <w:tcPr>
            <w:tcW w:w="4535" w:type="dxa"/>
            <w:vAlign w:val="center"/>
          </w:tcPr>
          <w:p>
            <w:pPr>
              <w:pStyle w:val="单元格样式2"/>
            </w:pPr>
            <w:r>
              <w:t xml:space="preserve">行政单位医疗</w:t>
            </w:r>
          </w:p>
        </w:tc>
        <w:tc>
          <w:tcPr>
            <w:tcW w:w="2551" w:type="dxa"/>
            <w:vAlign w:val="center"/>
          </w:tcPr>
          <w:p>
            <w:pPr>
              <w:pStyle w:val="单元格样式4"/>
            </w:pPr>
            <w:r>
              <w:t xml:space="preserve">21.81</w:t>
            </w:r>
          </w:p>
        </w:tc>
        <w:tc>
          <w:tcPr>
            <w:tcW w:w="2551" w:type="dxa"/>
            <w:vAlign w:val="center"/>
          </w:tcPr>
          <w:p>
            <w:pPr>
              <w:pStyle w:val="单元格样式4"/>
            </w:pPr>
            <w:r>
              <w:t xml:space="preserve">21.81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211</w:t>
            </w:r>
          </w:p>
        </w:tc>
        <w:tc>
          <w:tcPr>
            <w:tcW w:w="4535" w:type="dxa"/>
            <w:vAlign w:val="center"/>
          </w:tcPr>
          <w:p>
            <w:pPr>
              <w:pStyle w:val="单元格样式2"/>
            </w:pPr>
            <w:r>
              <w:t xml:space="preserve">节能环保支出</w:t>
            </w:r>
          </w:p>
        </w:tc>
        <w:tc>
          <w:tcPr>
            <w:tcW w:w="2551" w:type="dxa"/>
            <w:vAlign w:val="center"/>
          </w:tcPr>
          <w:p>
            <w:pPr>
              <w:pStyle w:val="单元格样式4"/>
            </w:pPr>
            <w:r>
              <w:t xml:space="preserve">19.60</w:t>
            </w:r>
          </w:p>
        </w:tc>
        <w:tc>
          <w:tcPr>
            <w:tcW w:w="2551" w:type="dxa"/>
            <w:vAlign w:val="center"/>
          </w:tcPr>
          <w:p>
            <w:pPr>
              <w:pStyle w:val="单元格样式4"/>
            </w:pPr>
          </w:p>
        </w:tc>
        <w:tc>
          <w:tcPr>
            <w:tcW w:w="2551"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21104</w:t>
            </w:r>
          </w:p>
        </w:tc>
        <w:tc>
          <w:tcPr>
            <w:tcW w:w="4535" w:type="dxa"/>
            <w:vAlign w:val="center"/>
          </w:tcPr>
          <w:p>
            <w:pPr>
              <w:pStyle w:val="单元格样式2"/>
            </w:pPr>
            <w:r>
              <w:t xml:space="preserve">自然生态保护</w:t>
            </w:r>
          </w:p>
        </w:tc>
        <w:tc>
          <w:tcPr>
            <w:tcW w:w="2551" w:type="dxa"/>
            <w:vAlign w:val="center"/>
          </w:tcPr>
          <w:p>
            <w:pPr>
              <w:pStyle w:val="单元格样式4"/>
            </w:pPr>
            <w:r>
              <w:t xml:space="preserve">19.60</w:t>
            </w:r>
          </w:p>
        </w:tc>
        <w:tc>
          <w:tcPr>
            <w:tcW w:w="2551" w:type="dxa"/>
            <w:vAlign w:val="center"/>
          </w:tcPr>
          <w:p>
            <w:pPr>
              <w:pStyle w:val="单元格样式4"/>
            </w:pPr>
          </w:p>
        </w:tc>
        <w:tc>
          <w:tcPr>
            <w:tcW w:w="2551"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2110402</w:t>
            </w:r>
          </w:p>
        </w:tc>
        <w:tc>
          <w:tcPr>
            <w:tcW w:w="4535" w:type="dxa"/>
            <w:vAlign w:val="center"/>
          </w:tcPr>
          <w:p>
            <w:pPr>
              <w:pStyle w:val="单元格样式2"/>
            </w:pPr>
            <w:r>
              <w:t xml:space="preserve">农村环境保护</w:t>
            </w:r>
          </w:p>
        </w:tc>
        <w:tc>
          <w:tcPr>
            <w:tcW w:w="2551" w:type="dxa"/>
            <w:vAlign w:val="center"/>
          </w:tcPr>
          <w:p>
            <w:pPr>
              <w:pStyle w:val="单元格样式4"/>
            </w:pPr>
            <w:r>
              <w:t xml:space="preserve">19.60</w:t>
            </w:r>
          </w:p>
        </w:tc>
        <w:tc>
          <w:tcPr>
            <w:tcW w:w="2551" w:type="dxa"/>
            <w:vAlign w:val="center"/>
          </w:tcPr>
          <w:p>
            <w:pPr>
              <w:pStyle w:val="单元格样式4"/>
            </w:pPr>
          </w:p>
        </w:tc>
        <w:tc>
          <w:tcPr>
            <w:tcW w:w="2551" w:type="dxa"/>
            <w:vAlign w:val="center"/>
          </w:tcPr>
          <w:p>
            <w:pPr>
              <w:pStyle w:val="单元格样式4"/>
            </w:pPr>
            <w:r>
              <w:t xml:space="preserve">19.60</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213</w:t>
            </w:r>
          </w:p>
        </w:tc>
        <w:tc>
          <w:tcPr>
            <w:tcW w:w="4535" w:type="dxa"/>
            <w:vAlign w:val="center"/>
          </w:tcPr>
          <w:p>
            <w:pPr>
              <w:pStyle w:val="单元格样式2"/>
            </w:pPr>
            <w:r>
              <w:t xml:space="preserve">农林水支出</w:t>
            </w:r>
          </w:p>
        </w:tc>
        <w:tc>
          <w:tcPr>
            <w:tcW w:w="2551" w:type="dxa"/>
            <w:vAlign w:val="center"/>
          </w:tcPr>
          <w:p>
            <w:pPr>
              <w:pStyle w:val="单元格样式4"/>
            </w:pPr>
            <w:r>
              <w:t xml:space="preserve">504.79</w:t>
            </w:r>
          </w:p>
        </w:tc>
        <w:tc>
          <w:tcPr>
            <w:tcW w:w="2551" w:type="dxa"/>
            <w:vAlign w:val="center"/>
          </w:tcPr>
          <w:p>
            <w:pPr>
              <w:pStyle w:val="单元格样式4"/>
            </w:pPr>
          </w:p>
        </w:tc>
        <w:tc>
          <w:tcPr>
            <w:tcW w:w="2551" w:type="dxa"/>
            <w:vAlign w:val="center"/>
          </w:tcPr>
          <w:p>
            <w:pPr>
              <w:pStyle w:val="单元格样式4"/>
            </w:pPr>
            <w:r>
              <w:t xml:space="preserve">504.79</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21307</w:t>
            </w:r>
          </w:p>
        </w:tc>
        <w:tc>
          <w:tcPr>
            <w:tcW w:w="4535" w:type="dxa"/>
            <w:vAlign w:val="center"/>
          </w:tcPr>
          <w:p>
            <w:pPr>
              <w:pStyle w:val="单元格样式2"/>
            </w:pPr>
            <w:r>
              <w:t xml:space="preserve">农村综合改革</w:t>
            </w:r>
          </w:p>
        </w:tc>
        <w:tc>
          <w:tcPr>
            <w:tcW w:w="2551" w:type="dxa"/>
            <w:vAlign w:val="center"/>
          </w:tcPr>
          <w:p>
            <w:pPr>
              <w:pStyle w:val="单元格样式4"/>
            </w:pPr>
            <w:r>
              <w:t xml:space="preserve">504.79</w:t>
            </w:r>
          </w:p>
        </w:tc>
        <w:tc>
          <w:tcPr>
            <w:tcW w:w="2551" w:type="dxa"/>
            <w:vAlign w:val="center"/>
          </w:tcPr>
          <w:p>
            <w:pPr>
              <w:pStyle w:val="单元格样式4"/>
            </w:pPr>
          </w:p>
        </w:tc>
        <w:tc>
          <w:tcPr>
            <w:tcW w:w="2551" w:type="dxa"/>
            <w:vAlign w:val="center"/>
          </w:tcPr>
          <w:p>
            <w:pPr>
              <w:pStyle w:val="单元格样式4"/>
            </w:pPr>
            <w:r>
              <w:t xml:space="preserve">504.79</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2130705</w:t>
            </w:r>
          </w:p>
        </w:tc>
        <w:tc>
          <w:tcPr>
            <w:tcW w:w="4535" w:type="dxa"/>
            <w:vAlign w:val="center"/>
          </w:tcPr>
          <w:p>
            <w:pPr>
              <w:pStyle w:val="单元格样式2"/>
            </w:pPr>
            <w:r>
              <w:t xml:space="preserve">对村民委员会和村党支部的补助</w:t>
            </w:r>
          </w:p>
        </w:tc>
        <w:tc>
          <w:tcPr>
            <w:tcW w:w="2551" w:type="dxa"/>
            <w:vAlign w:val="center"/>
          </w:tcPr>
          <w:p>
            <w:pPr>
              <w:pStyle w:val="单元格样式4"/>
            </w:pPr>
            <w:r>
              <w:t xml:space="preserve">500.83</w:t>
            </w:r>
          </w:p>
        </w:tc>
        <w:tc>
          <w:tcPr>
            <w:tcW w:w="2551" w:type="dxa"/>
            <w:vAlign w:val="center"/>
          </w:tcPr>
          <w:p>
            <w:pPr>
              <w:pStyle w:val="单元格样式4"/>
            </w:pPr>
          </w:p>
        </w:tc>
        <w:tc>
          <w:tcPr>
            <w:tcW w:w="2551" w:type="dxa"/>
            <w:vAlign w:val="center"/>
          </w:tcPr>
          <w:p>
            <w:pPr>
              <w:pStyle w:val="单元格样式4"/>
            </w:pPr>
            <w:r>
              <w:t xml:space="preserve">500.83</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2130799</w:t>
            </w:r>
          </w:p>
        </w:tc>
        <w:tc>
          <w:tcPr>
            <w:tcW w:w="4535" w:type="dxa"/>
            <w:vAlign w:val="center"/>
          </w:tcPr>
          <w:p>
            <w:pPr>
              <w:pStyle w:val="单元格样式2"/>
            </w:pPr>
            <w:r>
              <w:t xml:space="preserve">其他农村综合改革支出</w:t>
            </w:r>
          </w:p>
        </w:tc>
        <w:tc>
          <w:tcPr>
            <w:tcW w:w="2551" w:type="dxa"/>
            <w:vAlign w:val="center"/>
          </w:tcPr>
          <w:p>
            <w:pPr>
              <w:pStyle w:val="单元格样式4"/>
            </w:pPr>
            <w:r>
              <w:t xml:space="preserve">3.95</w:t>
            </w:r>
          </w:p>
        </w:tc>
        <w:tc>
          <w:tcPr>
            <w:tcW w:w="2551" w:type="dxa"/>
            <w:vAlign w:val="center"/>
          </w:tcPr>
          <w:p>
            <w:pPr>
              <w:pStyle w:val="单元格样式4"/>
            </w:pPr>
          </w:p>
        </w:tc>
        <w:tc>
          <w:tcPr>
            <w:tcW w:w="2551" w:type="dxa"/>
            <w:vAlign w:val="center"/>
          </w:tcPr>
          <w:p>
            <w:pPr>
              <w:pStyle w:val="单元格样式4"/>
            </w:pPr>
            <w:r>
              <w:t xml:space="preserve">3.95</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221</w:t>
            </w:r>
          </w:p>
        </w:tc>
        <w:tc>
          <w:tcPr>
            <w:tcW w:w="4535" w:type="dxa"/>
            <w:vAlign w:val="center"/>
          </w:tcPr>
          <w:p>
            <w:pPr>
              <w:pStyle w:val="单元格样式2"/>
            </w:pPr>
            <w:r>
              <w:t xml:space="preserve">住房保障支出</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22102</w:t>
            </w:r>
          </w:p>
        </w:tc>
        <w:tc>
          <w:tcPr>
            <w:tcW w:w="4535" w:type="dxa"/>
            <w:vAlign w:val="center"/>
          </w:tcPr>
          <w:p>
            <w:pPr>
              <w:pStyle w:val="单元格样式2"/>
            </w:pPr>
            <w:r>
              <w:t xml:space="preserve">住房改革支出</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2210201</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937.60</w:t>
            </w:r>
          </w:p>
        </w:tc>
        <w:tc>
          <w:tcPr>
            <w:tcW w:w="2551" w:type="dxa"/>
            <w:vAlign w:val="center"/>
          </w:tcPr>
          <w:p>
            <w:pPr>
              <w:pStyle w:val="单元格样式7"/>
            </w:pPr>
            <w:r>
              <w:t xml:space="preserve">862.24</w:t>
            </w:r>
          </w:p>
        </w:tc>
        <w:tc>
          <w:tcPr>
            <w:tcW w:w="2551" w:type="dxa"/>
            <w:vAlign w:val="center"/>
          </w:tcPr>
          <w:p>
            <w:pPr>
              <w:pStyle w:val="单元格样式7"/>
            </w:pPr>
            <w:r>
              <w:t xml:space="preserve">75.36</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738.67</w:t>
            </w:r>
          </w:p>
        </w:tc>
        <w:tc>
          <w:tcPr>
            <w:tcW w:w="2551" w:type="dxa"/>
            <w:vAlign w:val="center"/>
          </w:tcPr>
          <w:p>
            <w:pPr>
              <w:pStyle w:val="单元格样式4"/>
            </w:pPr>
            <w:r>
              <w:t xml:space="preserve">738.67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161.26</w:t>
            </w:r>
          </w:p>
        </w:tc>
        <w:tc>
          <w:tcPr>
            <w:tcW w:w="2551" w:type="dxa"/>
            <w:vAlign w:val="center"/>
          </w:tcPr>
          <w:p>
            <w:pPr>
              <w:pStyle w:val="单元格样式4"/>
            </w:pPr>
            <w:r>
              <w:t xml:space="preserve">161.26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239.41</w:t>
            </w:r>
          </w:p>
        </w:tc>
        <w:tc>
          <w:tcPr>
            <w:tcW w:w="2551" w:type="dxa"/>
            <w:vAlign w:val="center"/>
          </w:tcPr>
          <w:p>
            <w:pPr>
              <w:pStyle w:val="单元格样式4"/>
            </w:pPr>
            <w:r>
              <w:t xml:space="preserve">239.41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79.60</w:t>
            </w:r>
          </w:p>
        </w:tc>
        <w:tc>
          <w:tcPr>
            <w:tcW w:w="2551" w:type="dxa"/>
            <w:vAlign w:val="center"/>
          </w:tcPr>
          <w:p>
            <w:pPr>
              <w:pStyle w:val="单元格样式4"/>
            </w:pPr>
            <w:r>
              <w:t xml:space="preserve">79.60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120.67</w:t>
            </w:r>
          </w:p>
        </w:tc>
        <w:tc>
          <w:tcPr>
            <w:tcW w:w="2551" w:type="dxa"/>
            <w:vAlign w:val="center"/>
          </w:tcPr>
          <w:p>
            <w:pPr>
              <w:pStyle w:val="单元格样式4"/>
            </w:pPr>
            <w:r>
              <w:t xml:space="preserve">120.67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62.56</w:t>
            </w:r>
          </w:p>
        </w:tc>
        <w:tc>
          <w:tcPr>
            <w:tcW w:w="2551" w:type="dxa"/>
            <w:vAlign w:val="center"/>
          </w:tcPr>
          <w:p>
            <w:pPr>
              <w:pStyle w:val="单元格样式4"/>
            </w:pPr>
            <w:r>
              <w:t xml:space="preserve">62.56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20.27</w:t>
            </w:r>
          </w:p>
        </w:tc>
        <w:tc>
          <w:tcPr>
            <w:tcW w:w="2551" w:type="dxa"/>
            <w:vAlign w:val="center"/>
          </w:tcPr>
          <w:p>
            <w:pPr>
              <w:pStyle w:val="单元格样式4"/>
            </w:pPr>
            <w:r>
              <w:t xml:space="preserve">20.27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2.62</w:t>
            </w:r>
          </w:p>
        </w:tc>
        <w:tc>
          <w:tcPr>
            <w:tcW w:w="2551" w:type="dxa"/>
            <w:vAlign w:val="center"/>
          </w:tcPr>
          <w:p>
            <w:pPr>
              <w:pStyle w:val="单元格样式4"/>
            </w:pPr>
            <w:r>
              <w:t xml:space="preserve">2.62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52.27</w:t>
            </w:r>
          </w:p>
        </w:tc>
        <w:tc>
          <w:tcPr>
            <w:tcW w:w="2551" w:type="dxa"/>
            <w:vAlign w:val="center"/>
          </w:tcPr>
          <w:p>
            <w:pPr>
              <w:pStyle w:val="单元格样式4"/>
            </w:pPr>
            <w:r>
              <w:t xml:space="preserve">52.27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75.36</w:t>
            </w:r>
          </w:p>
        </w:tc>
        <w:tc>
          <w:tcPr>
            <w:tcW w:w="2551" w:type="dxa"/>
            <w:vAlign w:val="center"/>
          </w:tcPr>
          <w:p>
            <w:pPr>
              <w:pStyle w:val="单元格样式4"/>
            </w:pPr>
          </w:p>
        </w:tc>
        <w:tc>
          <w:tcPr>
            <w:tcW w:w="2551" w:type="dxa"/>
            <w:vAlign w:val="center"/>
          </w:tcPr>
          <w:p>
            <w:pPr>
              <w:pStyle w:val="单元格样式4"/>
            </w:pPr>
            <w:r>
              <w:t xml:space="preserve">75.36</w:t>
            </w: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5.60</w:t>
            </w:r>
          </w:p>
        </w:tc>
        <w:tc>
          <w:tcPr>
            <w:tcW w:w="2551" w:type="dxa"/>
            <w:vAlign w:val="center"/>
          </w:tcPr>
          <w:p>
            <w:pPr>
              <w:pStyle w:val="单元格样式4"/>
            </w:pPr>
          </w:p>
        </w:tc>
        <w:tc>
          <w:tcPr>
            <w:tcW w:w="2551" w:type="dxa"/>
            <w:vAlign w:val="center"/>
          </w:tcPr>
          <w:p>
            <w:pPr>
              <w:pStyle w:val="单元格样式4"/>
            </w:pPr>
            <w:r>
              <w:t xml:space="preserve">5.60</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0.21</w:t>
            </w:r>
          </w:p>
        </w:tc>
        <w:tc>
          <w:tcPr>
            <w:tcW w:w="2551" w:type="dxa"/>
            <w:vAlign w:val="center"/>
          </w:tcPr>
          <w:p>
            <w:pPr>
              <w:pStyle w:val="单元格样式4"/>
            </w:pPr>
          </w:p>
        </w:tc>
        <w:tc>
          <w:tcPr>
            <w:tcW w:w="2551" w:type="dxa"/>
            <w:vAlign w:val="center"/>
          </w:tcPr>
          <w:p>
            <w:pPr>
              <w:pStyle w:val="单元格样式4"/>
            </w:pPr>
            <w:r>
              <w:t xml:space="preserve">0.21</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1.12</w:t>
            </w:r>
          </w:p>
        </w:tc>
        <w:tc>
          <w:tcPr>
            <w:tcW w:w="2551" w:type="dxa"/>
            <w:vAlign w:val="center"/>
          </w:tcPr>
          <w:p>
            <w:pPr>
              <w:pStyle w:val="单元格样式4"/>
            </w:pPr>
          </w:p>
        </w:tc>
        <w:tc>
          <w:tcPr>
            <w:tcW w:w="2551" w:type="dxa"/>
            <w:vAlign w:val="center"/>
          </w:tcPr>
          <w:p>
            <w:pPr>
              <w:pStyle w:val="单元格样式4"/>
            </w:pPr>
            <w:r>
              <w:t xml:space="preserve">1.12</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3.15</w:t>
            </w:r>
          </w:p>
        </w:tc>
        <w:tc>
          <w:tcPr>
            <w:tcW w:w="2551" w:type="dxa"/>
            <w:vAlign w:val="center"/>
          </w:tcPr>
          <w:p>
            <w:pPr>
              <w:pStyle w:val="单元格样式4"/>
            </w:pPr>
          </w:p>
        </w:tc>
        <w:tc>
          <w:tcPr>
            <w:tcW w:w="2551" w:type="dxa"/>
            <w:vAlign w:val="center"/>
          </w:tcPr>
          <w:p>
            <w:pPr>
              <w:pStyle w:val="单元格样式4"/>
            </w:pPr>
            <w:r>
              <w:t xml:space="preserve">3.15</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27.23</w:t>
            </w:r>
          </w:p>
        </w:tc>
        <w:tc>
          <w:tcPr>
            <w:tcW w:w="2551" w:type="dxa"/>
            <w:vAlign w:val="center"/>
          </w:tcPr>
          <w:p>
            <w:pPr>
              <w:pStyle w:val="单元格样式4"/>
            </w:pPr>
          </w:p>
        </w:tc>
        <w:tc>
          <w:tcPr>
            <w:tcW w:w="2551" w:type="dxa"/>
            <w:vAlign w:val="center"/>
          </w:tcPr>
          <w:p>
            <w:pPr>
              <w:pStyle w:val="单元格样式4"/>
            </w:pPr>
            <w:r>
              <w:t xml:space="preserve">27.23</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30208</w:t>
            </w:r>
          </w:p>
        </w:tc>
        <w:tc>
          <w:tcPr>
            <w:tcW w:w="4535" w:type="dxa"/>
            <w:vAlign w:val="center"/>
          </w:tcPr>
          <w:p>
            <w:pPr>
              <w:pStyle w:val="单元格样式2"/>
            </w:pPr>
            <w:r>
              <w:t xml:space="preserve">取暖费</w:t>
            </w:r>
          </w:p>
        </w:tc>
        <w:tc>
          <w:tcPr>
            <w:tcW w:w="2551" w:type="dxa"/>
            <w:vAlign w:val="center"/>
          </w:tcPr>
          <w:p>
            <w:pPr>
              <w:pStyle w:val="单元格样式4"/>
            </w:pPr>
            <w:r>
              <w:t xml:space="preserve">9.10</w:t>
            </w:r>
          </w:p>
        </w:tc>
        <w:tc>
          <w:tcPr>
            <w:tcW w:w="2551" w:type="dxa"/>
            <w:vAlign w:val="center"/>
          </w:tcPr>
          <w:p>
            <w:pPr>
              <w:pStyle w:val="单元格样式4"/>
            </w:pPr>
          </w:p>
        </w:tc>
        <w:tc>
          <w:tcPr>
            <w:tcW w:w="2551" w:type="dxa"/>
            <w:vAlign w:val="center"/>
          </w:tcPr>
          <w:p>
            <w:pPr>
              <w:pStyle w:val="单元格样式4"/>
            </w:pPr>
            <w:r>
              <w:t xml:space="preserve">9.10</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30209</w:t>
            </w:r>
          </w:p>
        </w:tc>
        <w:tc>
          <w:tcPr>
            <w:tcW w:w="4535" w:type="dxa"/>
            <w:vAlign w:val="center"/>
          </w:tcPr>
          <w:p>
            <w:pPr>
              <w:pStyle w:val="单元格样式2"/>
            </w:pPr>
            <w:r>
              <w:t xml:space="preserve">物业管理费</w:t>
            </w:r>
          </w:p>
        </w:tc>
        <w:tc>
          <w:tcPr>
            <w:tcW w:w="2551" w:type="dxa"/>
            <w:vAlign w:val="center"/>
          </w:tcPr>
          <w:p>
            <w:pPr>
              <w:pStyle w:val="单元格样式4"/>
            </w:pPr>
            <w:r>
              <w:t xml:space="preserve">2.03</w:t>
            </w:r>
          </w:p>
        </w:tc>
        <w:tc>
          <w:tcPr>
            <w:tcW w:w="2551" w:type="dxa"/>
            <w:vAlign w:val="center"/>
          </w:tcPr>
          <w:p>
            <w:pPr>
              <w:pStyle w:val="单元格样式4"/>
            </w:pPr>
          </w:p>
        </w:tc>
        <w:tc>
          <w:tcPr>
            <w:tcW w:w="2551" w:type="dxa"/>
            <w:vAlign w:val="center"/>
          </w:tcPr>
          <w:p>
            <w:pPr>
              <w:pStyle w:val="单元格样式4"/>
            </w:pPr>
            <w:r>
              <w:t xml:space="preserve">2.03</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5.60</w:t>
            </w:r>
          </w:p>
        </w:tc>
        <w:tc>
          <w:tcPr>
            <w:tcW w:w="2551" w:type="dxa"/>
            <w:vAlign w:val="center"/>
          </w:tcPr>
          <w:p>
            <w:pPr>
              <w:pStyle w:val="单元格样式4"/>
            </w:pPr>
          </w:p>
        </w:tc>
        <w:tc>
          <w:tcPr>
            <w:tcW w:w="2551" w:type="dxa"/>
            <w:vAlign w:val="center"/>
          </w:tcPr>
          <w:p>
            <w:pPr>
              <w:pStyle w:val="单元格样式4"/>
            </w:pPr>
            <w:r>
              <w:t xml:space="preserve">5.60</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30213</w:t>
            </w:r>
          </w:p>
        </w:tc>
        <w:tc>
          <w:tcPr>
            <w:tcW w:w="4535" w:type="dxa"/>
            <w:vAlign w:val="center"/>
          </w:tcPr>
          <w:p>
            <w:pPr>
              <w:pStyle w:val="单元格样式2"/>
            </w:pPr>
            <w:r>
              <w:t xml:space="preserve">维修(护)费</w:t>
            </w:r>
          </w:p>
        </w:tc>
        <w:tc>
          <w:tcPr>
            <w:tcW w:w="2551" w:type="dxa"/>
            <w:vAlign w:val="center"/>
          </w:tcPr>
          <w:p>
            <w:pPr>
              <w:pStyle w:val="单元格样式4"/>
            </w:pPr>
            <w:r>
              <w:t xml:space="preserve">0.35</w:t>
            </w:r>
          </w:p>
        </w:tc>
        <w:tc>
          <w:tcPr>
            <w:tcW w:w="2551" w:type="dxa"/>
            <w:vAlign w:val="center"/>
          </w:tcPr>
          <w:p>
            <w:pPr>
              <w:pStyle w:val="单元格样式4"/>
            </w:pPr>
          </w:p>
        </w:tc>
        <w:tc>
          <w:tcPr>
            <w:tcW w:w="2551" w:type="dxa"/>
            <w:vAlign w:val="center"/>
          </w:tcPr>
          <w:p>
            <w:pPr>
              <w:pStyle w:val="单元格样式4"/>
            </w:pPr>
            <w:r>
              <w:t xml:space="preserve">0.35</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1.00</w:t>
            </w:r>
          </w:p>
        </w:tc>
        <w:tc>
          <w:tcPr>
            <w:tcW w:w="2551" w:type="dxa"/>
            <w:vAlign w:val="center"/>
          </w:tcPr>
          <w:p>
            <w:pPr>
              <w:pStyle w:val="单元格样式4"/>
            </w:pPr>
          </w:p>
        </w:tc>
        <w:tc>
          <w:tcPr>
            <w:tcW w:w="2551" w:type="dxa"/>
            <w:vAlign w:val="center"/>
          </w:tcPr>
          <w:p>
            <w:pPr>
              <w:pStyle w:val="单元格样式4"/>
            </w:pPr>
            <w:r>
              <w:t xml:space="preserve">1.00</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0.59</w:t>
            </w:r>
          </w:p>
        </w:tc>
        <w:tc>
          <w:tcPr>
            <w:tcW w:w="2551" w:type="dxa"/>
            <w:vAlign w:val="center"/>
          </w:tcPr>
          <w:p>
            <w:pPr>
              <w:pStyle w:val="单元格样式4"/>
            </w:pPr>
          </w:p>
        </w:tc>
        <w:tc>
          <w:tcPr>
            <w:tcW w:w="2551" w:type="dxa"/>
            <w:vAlign w:val="center"/>
          </w:tcPr>
          <w:p>
            <w:pPr>
              <w:pStyle w:val="单元格样式4"/>
            </w:pPr>
            <w:r>
              <w:t xml:space="preserve">0.59</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5.81</w:t>
            </w:r>
          </w:p>
        </w:tc>
        <w:tc>
          <w:tcPr>
            <w:tcW w:w="2551" w:type="dxa"/>
            <w:vAlign w:val="center"/>
          </w:tcPr>
          <w:p>
            <w:pPr>
              <w:pStyle w:val="单元格样式4"/>
            </w:pPr>
          </w:p>
        </w:tc>
        <w:tc>
          <w:tcPr>
            <w:tcW w:w="2551" w:type="dxa"/>
            <w:vAlign w:val="center"/>
          </w:tcPr>
          <w:p>
            <w:pPr>
              <w:pStyle w:val="单元格样式4"/>
            </w:pPr>
            <w:r>
              <w:t xml:space="preserve">5.81</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11.58</w:t>
            </w:r>
          </w:p>
        </w:tc>
        <w:tc>
          <w:tcPr>
            <w:tcW w:w="2551" w:type="dxa"/>
            <w:vAlign w:val="center"/>
          </w:tcPr>
          <w:p>
            <w:pPr>
              <w:pStyle w:val="单元格样式4"/>
            </w:pPr>
          </w:p>
        </w:tc>
        <w:tc>
          <w:tcPr>
            <w:tcW w:w="2551" w:type="dxa"/>
            <w:vAlign w:val="center"/>
          </w:tcPr>
          <w:p>
            <w:pPr>
              <w:pStyle w:val="单元格样式4"/>
            </w:pPr>
            <w:r>
              <w:t xml:space="preserve">11.58</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123.57</w:t>
            </w:r>
          </w:p>
        </w:tc>
        <w:tc>
          <w:tcPr>
            <w:tcW w:w="2551" w:type="dxa"/>
            <w:vAlign w:val="center"/>
          </w:tcPr>
          <w:p>
            <w:pPr>
              <w:pStyle w:val="单元格样式4"/>
            </w:pPr>
            <w:r>
              <w:t xml:space="preserve">123.57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118.46</w:t>
            </w:r>
          </w:p>
        </w:tc>
        <w:tc>
          <w:tcPr>
            <w:tcW w:w="2551" w:type="dxa"/>
            <w:vAlign w:val="center"/>
          </w:tcPr>
          <w:p>
            <w:pPr>
              <w:pStyle w:val="单元格样式4"/>
            </w:pPr>
            <w:r>
              <w:t xml:space="preserve">118.46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30305</w:t>
            </w:r>
          </w:p>
        </w:tc>
        <w:tc>
          <w:tcPr>
            <w:tcW w:w="4535" w:type="dxa"/>
            <w:vAlign w:val="center"/>
          </w:tcPr>
          <w:p>
            <w:pPr>
              <w:pStyle w:val="单元格样式2"/>
            </w:pPr>
            <w:r>
              <w:t xml:space="preserve">生活补助</w:t>
            </w:r>
          </w:p>
        </w:tc>
        <w:tc>
          <w:tcPr>
            <w:tcW w:w="2551" w:type="dxa"/>
            <w:vAlign w:val="center"/>
          </w:tcPr>
          <w:p>
            <w:pPr>
              <w:pStyle w:val="单元格样式4"/>
            </w:pPr>
            <w:r>
              <w:t xml:space="preserve">5.12</w:t>
            </w:r>
          </w:p>
        </w:tc>
        <w:tc>
          <w:tcPr>
            <w:tcW w:w="2551" w:type="dxa"/>
            <w:vAlign w:val="center"/>
          </w:tcPr>
          <w:p>
            <w:pPr>
              <w:pStyle w:val="单元格样式4"/>
            </w:pPr>
            <w:r>
              <w:t xml:space="preserve">5.12</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单位预算政府性基金预算财政拨款支出表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1232.34</w:t>
            </w:r>
          </w:p>
        </w:tc>
        <w:tc>
          <w:tcPr>
            <w:tcW w:w="2551" w:type="dxa"/>
            <w:vAlign w:val="center"/>
          </w:tcPr>
          <w:p>
            <w:pPr>
              <w:pStyle w:val="单元格样式7"/>
            </w:pPr>
          </w:p>
        </w:tc>
        <w:tc>
          <w:tcPr>
            <w:tcW w:w="2551" w:type="dxa"/>
            <w:vAlign w:val="center"/>
          </w:tcPr>
          <w:p>
            <w:pPr>
              <w:pStyle w:val="单元格样式7"/>
            </w:pPr>
            <w:r>
              <w:t xml:space="preserve">1232.34</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212</w:t>
            </w:r>
          </w:p>
        </w:tc>
        <w:tc>
          <w:tcPr>
            <w:tcW w:w="4535" w:type="dxa"/>
            <w:vAlign w:val="center"/>
          </w:tcPr>
          <w:p>
            <w:pPr>
              <w:pStyle w:val="单元格样式2"/>
            </w:pPr>
            <w:r>
              <w:t xml:space="preserve">城乡社区支出</w:t>
            </w:r>
          </w:p>
        </w:tc>
        <w:tc>
          <w:tcPr>
            <w:tcW w:w="2551" w:type="dxa"/>
            <w:vAlign w:val="center"/>
          </w:tcPr>
          <w:p>
            <w:pPr>
              <w:pStyle w:val="单元格样式4"/>
            </w:pPr>
            <w:r>
              <w:t xml:space="preserve">1232.34</w:t>
            </w:r>
          </w:p>
        </w:tc>
        <w:tc>
          <w:tcPr>
            <w:tcW w:w="2551" w:type="dxa"/>
            <w:vAlign w:val="center"/>
          </w:tcPr>
          <w:p>
            <w:pPr>
              <w:pStyle w:val="单元格样式4"/>
            </w:pPr>
          </w:p>
        </w:tc>
        <w:tc>
          <w:tcPr>
            <w:tcW w:w="2551" w:type="dxa"/>
            <w:vAlign w:val="center"/>
          </w:tcPr>
          <w:p>
            <w:pPr>
              <w:pStyle w:val="单元格样式4"/>
            </w:pPr>
            <w:r>
              <w:t xml:space="preserve">1232.34</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21208</w:t>
            </w:r>
          </w:p>
        </w:tc>
        <w:tc>
          <w:tcPr>
            <w:tcW w:w="4535" w:type="dxa"/>
            <w:vAlign w:val="center"/>
          </w:tcPr>
          <w:p>
            <w:pPr>
              <w:pStyle w:val="单元格样式2"/>
            </w:pPr>
            <w:r>
              <w:t xml:space="preserve">国有土地使用权出让收入安排的支出</w:t>
            </w:r>
          </w:p>
        </w:tc>
        <w:tc>
          <w:tcPr>
            <w:tcW w:w="2551" w:type="dxa"/>
            <w:vAlign w:val="center"/>
          </w:tcPr>
          <w:p>
            <w:pPr>
              <w:pStyle w:val="单元格样式4"/>
            </w:pPr>
            <w:r>
              <w:t xml:space="preserve">1232.34</w:t>
            </w:r>
          </w:p>
        </w:tc>
        <w:tc>
          <w:tcPr>
            <w:tcW w:w="2551" w:type="dxa"/>
            <w:vAlign w:val="center"/>
          </w:tcPr>
          <w:p>
            <w:pPr>
              <w:pStyle w:val="单元格样式4"/>
            </w:pPr>
          </w:p>
        </w:tc>
        <w:tc>
          <w:tcPr>
            <w:tcW w:w="2551" w:type="dxa"/>
            <w:vAlign w:val="center"/>
          </w:tcPr>
          <w:p>
            <w:pPr>
              <w:pStyle w:val="单元格样式4"/>
            </w:pPr>
            <w:r>
              <w:t xml:space="preserve">1232.34</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2120804</w:t>
            </w:r>
          </w:p>
        </w:tc>
        <w:tc>
          <w:tcPr>
            <w:tcW w:w="4535" w:type="dxa"/>
            <w:vAlign w:val="center"/>
          </w:tcPr>
          <w:p>
            <w:pPr>
              <w:pStyle w:val="单元格样式2"/>
            </w:pPr>
            <w:r>
              <w:t xml:space="preserve">农村基础设施建设支出</w:t>
            </w:r>
          </w:p>
        </w:tc>
        <w:tc>
          <w:tcPr>
            <w:tcW w:w="2551" w:type="dxa"/>
            <w:vAlign w:val="center"/>
          </w:tcPr>
          <w:p>
            <w:pPr>
              <w:pStyle w:val="单元格样式4"/>
            </w:pPr>
            <w:r>
              <w:t xml:space="preserve">457.48</w:t>
            </w:r>
          </w:p>
        </w:tc>
        <w:tc>
          <w:tcPr>
            <w:tcW w:w="2551" w:type="dxa"/>
            <w:vAlign w:val="center"/>
          </w:tcPr>
          <w:p>
            <w:pPr>
              <w:pStyle w:val="单元格样式4"/>
            </w:pPr>
          </w:p>
        </w:tc>
        <w:tc>
          <w:tcPr>
            <w:tcW w:w="2551" w:type="dxa"/>
            <w:vAlign w:val="center"/>
          </w:tcPr>
          <w:p>
            <w:pPr>
              <w:pStyle w:val="单元格样式4"/>
            </w:pPr>
            <w:r>
              <w:t xml:space="preserve">457.48</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2120816</w:t>
            </w:r>
          </w:p>
        </w:tc>
        <w:tc>
          <w:tcPr>
            <w:tcW w:w="4535" w:type="dxa"/>
            <w:vAlign w:val="center"/>
          </w:tcPr>
          <w:p>
            <w:pPr>
              <w:pStyle w:val="单元格样式2"/>
            </w:pPr>
            <w:r>
              <w:t xml:space="preserve">农业农村生态环境支出</w:t>
            </w:r>
          </w:p>
        </w:tc>
        <w:tc>
          <w:tcPr>
            <w:tcW w:w="2551" w:type="dxa"/>
            <w:vAlign w:val="center"/>
          </w:tcPr>
          <w:p>
            <w:pPr>
              <w:pStyle w:val="单元格样式4"/>
            </w:pPr>
            <w:r>
              <w:t xml:space="preserve">774.86</w:t>
            </w:r>
          </w:p>
        </w:tc>
        <w:tc>
          <w:tcPr>
            <w:tcW w:w="2551" w:type="dxa"/>
            <w:vAlign w:val="center"/>
          </w:tcPr>
          <w:p>
            <w:pPr>
              <w:pStyle w:val="单元格样式4"/>
            </w:pPr>
          </w:p>
        </w:tc>
        <w:tc>
          <w:tcPr>
            <w:tcW w:w="2551" w:type="dxa"/>
            <w:vAlign w:val="center"/>
          </w:tcPr>
          <w:p>
            <w:pPr>
              <w:pStyle w:val="单元格样式4"/>
            </w:pPr>
            <w:r>
              <w:t xml:space="preserve">774.86</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“三公”经费小计</w:t>
            </w:r>
          </w:p>
        </w:tc>
        <w:tc>
          <w:tcPr>
            <w:tcW w:w="2381" w:type="dxa"/>
            <w:vAlign w:val="center"/>
          </w:tcPr>
          <w:p>
            <w:pPr>
              <w:pStyle w:val="单元格样式7"/>
            </w:pPr>
            <w:r>
              <w:t xml:space="preserve">2.59</w:t>
            </w:r>
          </w:p>
        </w:tc>
        <w:tc>
          <w:tcPr>
            <w:tcW w:w="2381" w:type="dxa"/>
            <w:vAlign w:val="center"/>
          </w:tcPr>
          <w:p>
            <w:pPr>
              <w:pStyle w:val="单元格样式7"/>
            </w:pPr>
            <w:r>
              <w:t xml:space="preserve">2.59</w:t>
            </w: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二、公务用车购置及运维费</w:t>
            </w:r>
          </w:p>
        </w:tc>
        <w:tc>
          <w:tcPr>
            <w:tcW w:w="2381" w:type="dxa"/>
            <w:vAlign w:val="center"/>
          </w:tcPr>
          <w:p>
            <w:pPr>
              <w:pStyle w:val="单元格样式4"/>
            </w:pPr>
            <w:r>
              <w:t xml:space="preserve">2.00</w:t>
            </w:r>
          </w:p>
        </w:tc>
        <w:tc>
          <w:tcPr>
            <w:tcW w:w="2381" w:type="dxa"/>
            <w:vAlign w:val="center"/>
          </w:tcPr>
          <w:p>
            <w:pPr>
              <w:pStyle w:val="单元格样式4"/>
            </w:pPr>
            <w:r>
              <w:t xml:space="preserve">2.00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2.00</w:t>
            </w:r>
          </w:p>
        </w:tc>
        <w:tc>
          <w:tcPr>
            <w:tcW w:w="2381" w:type="dxa"/>
            <w:vAlign w:val="center"/>
          </w:tcPr>
          <w:p>
            <w:pPr>
              <w:pStyle w:val="单元格样式4"/>
            </w:pPr>
            <w:r>
              <w:t xml:space="preserve">2.00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0.59</w:t>
            </w:r>
          </w:p>
        </w:tc>
        <w:tc>
          <w:tcPr>
            <w:tcW w:w="2381" w:type="dxa"/>
            <w:vAlign w:val="center"/>
          </w:tcPr>
          <w:p>
            <w:pPr>
              <w:pStyle w:val="单元格样式4"/>
            </w:pPr>
            <w:r>
              <w:t xml:space="preserve">0.59</w:t>
            </w:r>
          </w:p>
        </w:tc>
        <w:tc>
          <w:tcPr>
            <w:tcW w:w="2381" w:type="dxa"/>
            <w:vAlign w:val="center"/>
          </w:tcPr>
          <w:p>
            <w:pPr>
              <w:pStyle w:val="单元格样式4"/>
            </w:pPr>
          </w:p>
        </w:tc>
        <w:tc>
          <w:tcPr>
            <w:tcW w:w="2381" w:type="dxa"/>
            <w:vAlign w:val="center"/>
          </w:tcPr>
          <w:p>
            <w:pPr>
              <w:pStyle w:val="单元格样式4"/>
            </w:pPr>
          </w:p>
        </w:tc>
      </w:tr>
    </w:tbl>
    <w:p>
      <w:pPr>
        <w:sectPr>
          <w:type w:val="nextPage"/>
          <w:pgSz w:w="16840" w:h="11900" w:orient="landscape"/>
          <w:pgMar w:top="1361" w:right="1020" w:bottom="1361" w:left="1020" w:header="720" w:footer="720" w:gutter="0"/>
        </w:sectPr>
      </w:pP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固安县礼让店乡人民政府本级2024年单位预算信息公开情况说明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按照《中华人民共和国预算法》、《地方预决算公开操作规程》和《关于进一步推进预算公开工作的实施意见》规定，现将固安县礼让店乡人民政府本级2024年单位预算公开如下：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（一）全面贯彻执行党在农村的各项方针、政策，加强对农业和农村工作的领导；执行本乡人民代表大会的决议和上级国家行政机构的决定和命令 ，发布决定和命令。</w:t>
      </w:r>
    </w:p>
    <w:p>
      <w:pPr>
        <w:pStyle w:val="插入文本样式-插入单位职责文件"/>
      </w:pPr>
      <w:r>
        <w:t xml:space="preserve">（二）研究制定并组织实施本行政区域的经济和社会发展计划，加强公共设施的建设和管理 ，发展各项服务事业。</w:t>
      </w:r>
    </w:p>
    <w:p>
      <w:pPr>
        <w:pStyle w:val="插入文本样式-插入单位职责文件"/>
      </w:pPr>
      <w:r>
        <w:t xml:space="preserve">（三）加强水利建设、土地使用管理和环境综合整治，合理利用自然资源，保护改善生态环境和生活环境。</w:t>
      </w:r>
    </w:p>
    <w:p>
      <w:pPr>
        <w:pStyle w:val="插入文本样式-插入单位职责文件"/>
      </w:pPr>
      <w:r>
        <w:t xml:space="preserve">（四）依法管理乡财政、执行本级预算。</w:t>
      </w:r>
    </w:p>
    <w:p>
      <w:pPr>
        <w:pStyle w:val="插入文本样式-插入单位职责文件"/>
      </w:pPr>
      <w:r>
        <w:t xml:space="preserve">（五）管理和发展文化、教育、科学技术、广播、体育卫生等事业。</w:t>
      </w:r>
    </w:p>
    <w:p>
      <w:pPr>
        <w:pStyle w:val="插入文本样式-插入单位职责文件"/>
      </w:pPr>
      <w:r>
        <w:t xml:space="preserve">（六）保护社会主义的全民所有财产和劳动群众集体所有的财产，保护公民私人所有的合法财产 ，保障公民的人身权利、民主权利和其他权利 ，保护各级经济组织的合法权益。</w:t>
      </w:r>
    </w:p>
    <w:p>
      <w:pPr>
        <w:pStyle w:val="插入文本样式-插入单位职责文件"/>
      </w:pPr>
      <w:r>
        <w:t xml:space="preserve">（七）开展社会主义与法制教育，管理公安、司法行政工作，加强社会治安综合治理，调解民事纠纷 ，维护社会秩序。</w:t>
      </w:r>
    </w:p>
    <w:p>
      <w:pPr>
        <w:pStyle w:val="插入文本样式-插入单位职责文件"/>
      </w:pPr>
      <w:r>
        <w:t xml:space="preserve">（八）推行计划生育 ，保护妇女儿童和老人的合法权益。</w:t>
      </w:r>
    </w:p>
    <w:p>
      <w:pPr>
        <w:pStyle w:val="插入文本样式-插入单位职责文件"/>
      </w:pPr>
      <w:r>
        <w:t xml:space="preserve">（九）管理民政行政工作 ，发展社会福利事业 ，做好社会保障工作， 办理兵役事项。</w:t>
      </w:r>
    </w:p>
    <w:p>
      <w:pPr>
        <w:pStyle w:val="插入文本样式-插入单位职责文件"/>
      </w:pPr>
      <w:r>
        <w:t xml:space="preserve">（十）办理人民政府交办的其他事项。</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固安县礼让店乡人民政府本级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pStyle w:val="插入文本样式-插入预算公开单位预算安排的总体情况文件"/>
      </w:pPr>
      <w:r>
        <w:t xml:space="preserve">按照预算管理有关规定，目前单位预算的编制实行综合预算管理，即全部收入和支出都反映在预算中。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单位当年全部收入。2024年预算收入2948.36万元，其中：一般公共预算收入1712.07万元，基金预算收入1232.34万元，国有资本经营预算收入0.00万元，财政专户核拨收入0.00万元，单位资金收入0.00万元，上年结转结余3.95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固安县礼让店乡人民政府本级年度单位预算中支出预算的总体情况。2024年支出预算2948.36万元，其中基本支出937.60万元，包括人员经费862.24万元和日常公用经费75.36万元；项目支出2010.76万元，主要为单位环境治理项目，美丽乡村基础设施建设支出。</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2024年预算收支安排2948.36万元，较2023年预算减少1533.55万元，其中：基本支出减少215.29万元，主要为我单位切实落实勤俭节约各项规定，压减各项支持。项目支出减少1318.26万元，主要为我单位本年度无新增项目。</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2024年，我单位财政拨款“三公”经费预算安排2.59万元，其中因公出国（境）费0.00万元；公务用车购置及运维费2.00万元（其中：公务用车购置费为0.00万元，公务用车运维费2.00万元)；公务接待费0.59万元。与2023年相比增加2.59万元，增减变化的主要原因是我单位公车维修养护及保险费用。</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五、单位项目预算安排情况及绩效目标</w:t>
      </w:r>
    </w:p>
    <w:p>
      <w:pPr>
        <w:spacing w:before="0" w:after="0"/>
        <w:ind w:firstLine="560"/>
        <w:jc w:val="left"/>
        <w:outlineLvl w:val="9"/>
      </w:pPr>
      <w:r>
        <w:rPr>
          <w:rFonts w:ascii="方正仿宋_GBK" w:eastAsia="方正仿宋_GBK" w:hAnsi="方正仿宋_GBK" w:cs="方正仿宋_GBK"/>
          <w:b/>
          <w:color w:val="000000"/>
          <w:sz w:val="28"/>
        </w:rPr>
        <w:t xml:space="preserve">1、2018年美丽乡村建设项目绩效目标表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13102224P00000113482P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2018年美丽乡村建设项目</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1.67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1.67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资金用于2018年美丽乡村建设项目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1.通过对蔡家村、齐家村村民活动中心重建消除存在安全隐患。</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16740元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项目建设的村街数量</w:t>
            </w:r>
          </w:p>
        </w:tc>
        <w:tc>
          <w:tcPr>
            <w:tcW w:w="5386" w:type="dxa"/>
            <w:hMerge w:val="restart"/>
            <w:vAlign w:val="center"/>
          </w:tcPr>
          <w:p>
            <w:pPr>
              <w:pStyle w:val="单元格样式2"/>
            </w:pPr>
            <w:r>
              <w:t xml:space="preserve">项目建设的村街数量</w:t>
            </w:r>
          </w:p>
        </w:tc>
        <w:tc>
          <w:tcPr>
            <w:tcW w:w="0" w:type="auto"/>
            <w:hMerge/>
            <w:vAlign w:val="center"/>
          </w:tcPr>
          <w:p>
            <w:pPr/>
          </w:p>
        </w:tc>
        <w:tc>
          <w:tcPr>
            <w:tcW w:w="2268" w:type="dxa"/>
            <w:vAlign w:val="center"/>
          </w:tcPr>
          <w:p>
            <w:pPr>
              <w:pStyle w:val="单元格样式2"/>
            </w:pPr>
            <w:r>
              <w:t xml:space="preserve">3个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对环境提升程度</w:t>
            </w:r>
          </w:p>
        </w:tc>
        <w:tc>
          <w:tcPr>
            <w:tcW w:w="5386" w:type="dxa"/>
            <w:hMerge w:val="restart"/>
            <w:vAlign w:val="center"/>
          </w:tcPr>
          <w:p>
            <w:pPr>
              <w:pStyle w:val="单元格样式2"/>
            </w:pPr>
            <w:r>
              <w:t xml:space="preserve">对环境提升程度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走访确定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2、安监专项经费绩效目标表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13102224P00000113796X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安监专项经费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2.47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2.47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资金用于安监经费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1.安监专项经费保障乡镇安监开展各项工作的支出。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24700元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3、村党组织活动经费绩效目标表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13102223P00000112272P</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村党组织活动经费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18.00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18.00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资金用于基层党组织建设。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1.村党组织活动经费为进一步加强和改进党的基层组织建设，规范农村党员管理教育活动经费的管理使用，丰富活跃基层。</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180000元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4、村党组织星级津贴绩效目标表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13102224P000001137933</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村党组织星级津贴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36.00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36.00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资金用于村党组织星级津贴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1.村党组织星级津贴为进一步加强和改进党的基层组织建设，规范农村党员管理教育活动经费的管理使用，丰富活跃基层。</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360000元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5、村干部基本报酬绩效目标表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13102223P000001122714</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村干部基本报酬</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61.36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61.36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资金用于保障农村干部基本工资补贴。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1.保障农村干部基本工资补贴，提升村干部工作积极性。</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613584元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85人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6、村级组织办公经费绩效目标表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13102223P00000112273B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村级组织办公经费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6.30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6.30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资金用于保障村级组织办公正常运转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1.该项经费用于保障村级组织办公正常运转。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63000元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保障村级组织办公正常运转</w:t>
            </w:r>
          </w:p>
        </w:tc>
        <w:tc>
          <w:tcPr>
            <w:tcW w:w="5386" w:type="dxa"/>
            <w:hMerge w:val="restart"/>
            <w:vAlign w:val="center"/>
          </w:tcPr>
          <w:p>
            <w:pPr>
              <w:pStyle w:val="单元格样式2"/>
            </w:pPr>
            <w:r>
              <w:t xml:space="preserve">保障村级组织办公正常运转</w:t>
            </w:r>
          </w:p>
        </w:tc>
        <w:tc>
          <w:tcPr>
            <w:tcW w:w="0" w:type="auto"/>
            <w:hMerge/>
            <w:vAlign w:val="center"/>
          </w:tcPr>
          <w:p>
            <w:pPr/>
          </w:p>
        </w:tc>
        <w:tc>
          <w:tcPr>
            <w:tcW w:w="2268" w:type="dxa"/>
            <w:vAlign w:val="center"/>
          </w:tcPr>
          <w:p>
            <w:pPr>
              <w:pStyle w:val="单元格样式2"/>
            </w:pPr>
            <w:r>
              <w:t xml:space="preserve">保障正常运转</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7、服务群众专项经费绩效目标表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13102223P00000112274Y</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服务群众专项经费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139.50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139.50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保障村级组织工作顺利开展。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预算完成率</w:t>
            </w:r>
          </w:p>
        </w:tc>
        <w:tc>
          <w:tcPr>
            <w:tcW w:w="5386" w:type="dxa"/>
            <w:hMerge w:val="restart"/>
            <w:vAlign w:val="center"/>
          </w:tcPr>
          <w:p>
            <w:pPr>
              <w:pStyle w:val="单元格样式2"/>
            </w:pPr>
            <w:r>
              <w:t xml:space="preserve">预算完成率=本年实际支出/调整后的预算数</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及时发放</w:t>
            </w:r>
          </w:p>
        </w:tc>
        <w:tc>
          <w:tcPr>
            <w:tcW w:w="5386" w:type="dxa"/>
            <w:hMerge w:val="restart"/>
            <w:vAlign w:val="center"/>
          </w:tcPr>
          <w:p>
            <w:pPr>
              <w:pStyle w:val="单元格样式2"/>
            </w:pPr>
            <w:r>
              <w:t xml:space="preserve">资金及时发放</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资金准确</w:t>
            </w:r>
          </w:p>
        </w:tc>
        <w:tc>
          <w:tcPr>
            <w:tcW w:w="5386" w:type="dxa"/>
            <w:hMerge w:val="restart"/>
            <w:vAlign w:val="center"/>
          </w:tcPr>
          <w:p>
            <w:pPr>
              <w:pStyle w:val="单元格样式2"/>
            </w:pPr>
            <w:r>
              <w:t xml:space="preserve">资金准确发放</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提升村民幸福生活指数</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8、固安县礼让店乡韩家庄村、关各店村、齐家村和蔡家村农村道路硬化工程（二标段）绩效目标表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13102224P00000113461C</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固安县礼让店乡韩家庄村、关各店村、齐家村和蔡家村农村道路硬化工程（二标段）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6.03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6.03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1.解决农村道路坑洼等问题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602965.61元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涉及村街</w:t>
            </w:r>
          </w:p>
        </w:tc>
        <w:tc>
          <w:tcPr>
            <w:tcW w:w="5386" w:type="dxa"/>
            <w:hMerge w:val="restart"/>
            <w:vAlign w:val="center"/>
          </w:tcPr>
          <w:p>
            <w:pPr>
              <w:pStyle w:val="单元格样式2"/>
            </w:pPr>
            <w:r>
              <w:t xml:space="preserve">资金涉及村街</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9、固安县礼让店乡韩家庄村、关各店村、齐家村和蔡家村农村道路硬化工程（三标段）绩效目标表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13102224P00000113463K</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固安县礼让店乡韩家庄村、关各店村、齐家村和蔡家村农村道路硬化工程（三标段）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15.59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15.59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资金用于礼让店乡农村道路硬化工程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1.解决农村道路坑洼等问题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155908.07元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涉及村街</w:t>
            </w:r>
          </w:p>
        </w:tc>
        <w:tc>
          <w:tcPr>
            <w:tcW w:w="5386" w:type="dxa"/>
            <w:hMerge w:val="restart"/>
            <w:vAlign w:val="center"/>
          </w:tcPr>
          <w:p>
            <w:pPr>
              <w:pStyle w:val="单元格样式2"/>
            </w:pPr>
            <w:r>
              <w:t xml:space="preserve">资金涉及村街</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10、固安县礼让店乡韩家庄村、关各店村、齐家村和蔡家村农村道路硬化工程（一标段）绩效目标表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13102224P00000113460Q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固安县礼让店乡韩家庄村、关各店村、齐家村和蔡家村农村道路硬化工程（一标段）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16.37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16.37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1.解决农村道路坑洼等问题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163720.37元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涉及村街</w:t>
            </w:r>
          </w:p>
        </w:tc>
        <w:tc>
          <w:tcPr>
            <w:tcW w:w="5386" w:type="dxa"/>
            <w:hMerge w:val="restart"/>
            <w:vAlign w:val="center"/>
          </w:tcPr>
          <w:p>
            <w:pPr>
              <w:pStyle w:val="单元格样式2"/>
            </w:pPr>
            <w:r>
              <w:t xml:space="preserve">资金涉及村街</w:t>
            </w:r>
          </w:p>
        </w:tc>
        <w:tc>
          <w:tcPr>
            <w:tcW w:w="0" w:type="auto"/>
            <w:hMerge/>
            <w:vAlign w:val="center"/>
          </w:tcPr>
          <w:p>
            <w:pPr/>
          </w:p>
        </w:tc>
        <w:tc>
          <w:tcPr>
            <w:tcW w:w="2268" w:type="dxa"/>
            <w:vAlign w:val="center"/>
          </w:tcPr>
          <w:p>
            <w:pPr>
              <w:pStyle w:val="单元格样式2"/>
            </w:pPr>
            <w:r>
              <w:t xml:space="preserve">4个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11、固安县礼让店乡康家务村美化提升工程绩效目标表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13102224P00000113483B</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固安县礼让店乡康家务村美化提升工程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20.86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20.86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资金用于康家务村美化提升工程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1.康家务村美化提升，提升人居环境。</w:t>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208597.83元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资金涉及村街数量</w:t>
            </w:r>
          </w:p>
        </w:tc>
        <w:tc>
          <w:tcPr>
            <w:tcW w:w="5386" w:type="dxa"/>
            <w:hMerge w:val="restart"/>
            <w:vAlign w:val="center"/>
          </w:tcPr>
          <w:p>
            <w:pPr>
              <w:pStyle w:val="单元格样式2"/>
            </w:pPr>
            <w:r>
              <w:t xml:space="preserve">资金涉及村街数量</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12、固雄线段礼让店乡两侧牌匾及立面改造工程绩效目标表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13102224P00000113459D</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固雄线段礼让店乡两侧牌匾及立面改造工程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62.32</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62.32</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资金用于固雄线段礼让店乡两侧牌匾及立面改造工程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1.解决固雄线礼让店段道路两侧脏乱差问题</w:t>
            </w:r>
            <w:r>
              <w:tab/>
            </w:r>
            <w:r>
              <w:tab/>
            </w:r>
            <w:r>
              <w:tab/>
            </w:r>
            <w:r>
              <w:tab/>
            </w:r>
            <w:r>
              <w:tab/>
            </w:r>
            <w:r>
              <w:tab/>
            </w:r>
          </w:p>
          <w:p>
            <w:pPr>
              <w:pStyle w:val="单元格样式2"/>
            </w:pP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623172.85元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长度</w:t>
            </w:r>
          </w:p>
        </w:tc>
        <w:tc>
          <w:tcPr>
            <w:tcW w:w="5386" w:type="dxa"/>
            <w:hMerge w:val="restart"/>
            <w:vAlign w:val="center"/>
          </w:tcPr>
          <w:p>
            <w:pPr>
              <w:pStyle w:val="单元格样式2"/>
            </w:pPr>
            <w:r>
              <w:t xml:space="preserve">立面改造路段长度</w:t>
            </w:r>
          </w:p>
        </w:tc>
        <w:tc>
          <w:tcPr>
            <w:tcW w:w="0" w:type="auto"/>
            <w:hMerge/>
            <w:vAlign w:val="center"/>
          </w:tcPr>
          <w:p>
            <w:pPr/>
          </w:p>
        </w:tc>
        <w:tc>
          <w:tcPr>
            <w:tcW w:w="2268" w:type="dxa"/>
            <w:vAlign w:val="center"/>
          </w:tcPr>
          <w:p>
            <w:pPr>
              <w:pStyle w:val="单元格样式2"/>
            </w:pPr>
            <w:r>
              <w:t xml:space="preserve">≥2800米</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13、关于下达2023年省级农村综合改革转移支付资金的通知（廊财农〔2023〕6号）绩效目标表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13102223P000002103638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关于下达2023年省级农村综合改革转移支付资金的通知（廊财农〔2023〕6号）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0.20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0.20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支持做好农村综合改革项目工作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1.支持做好农村综合改革项目工作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农村综合改革项目个数</w:t>
            </w:r>
          </w:p>
        </w:tc>
        <w:tc>
          <w:tcPr>
            <w:tcW w:w="5386" w:type="dxa"/>
            <w:hMerge w:val="restart"/>
            <w:vAlign w:val="center"/>
          </w:tcPr>
          <w:p>
            <w:pPr>
              <w:pStyle w:val="单元格样式2"/>
            </w:pPr>
            <w:r>
              <w:t xml:space="preserve">农村综合改革项目个数</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项目完成时间 </w:t>
            </w:r>
          </w:p>
        </w:tc>
        <w:tc>
          <w:tcPr>
            <w:tcW w:w="5386" w:type="dxa"/>
            <w:hMerge w:val="restart"/>
            <w:vAlign w:val="center"/>
          </w:tcPr>
          <w:p>
            <w:pPr>
              <w:pStyle w:val="单元格样式2"/>
            </w:pPr>
            <w:r>
              <w:t xml:space="preserve">项目完成时间 </w:t>
            </w:r>
          </w:p>
        </w:tc>
        <w:tc>
          <w:tcPr>
            <w:tcW w:w="0" w:type="auto"/>
            <w:hMerge/>
            <w:vAlign w:val="center"/>
          </w:tcPr>
          <w:p>
            <w:pPr/>
          </w:p>
        </w:tc>
        <w:tc>
          <w:tcPr>
            <w:tcW w:w="2268" w:type="dxa"/>
            <w:vAlign w:val="center"/>
          </w:tcPr>
          <w:p>
            <w:pPr>
              <w:pStyle w:val="单元格样式2"/>
            </w:pPr>
            <w:r>
              <w:t xml:space="preserve">年底前</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项目验收合格</w:t>
            </w:r>
          </w:p>
        </w:tc>
        <w:tc>
          <w:tcPr>
            <w:tcW w:w="5386" w:type="dxa"/>
            <w:hMerge w:val="restart"/>
            <w:vAlign w:val="center"/>
          </w:tcPr>
          <w:p>
            <w:pPr>
              <w:pStyle w:val="单元格样式2"/>
            </w:pPr>
            <w:r>
              <w:t xml:space="preserve">项目验收合格</w:t>
            </w:r>
          </w:p>
        </w:tc>
        <w:tc>
          <w:tcPr>
            <w:tcW w:w="0" w:type="auto"/>
            <w:hMerge/>
            <w:vAlign w:val="center"/>
          </w:tcPr>
          <w:p>
            <w:pPr/>
          </w:p>
        </w:tc>
        <w:tc>
          <w:tcPr>
            <w:tcW w:w="2268" w:type="dxa"/>
            <w:vAlign w:val="center"/>
          </w:tcPr>
          <w:p>
            <w:pPr>
              <w:pStyle w:val="单元格样式2"/>
            </w:pPr>
            <w:r>
              <w:t xml:space="preserve">验收合格</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项目资金数 </w:t>
            </w:r>
          </w:p>
        </w:tc>
        <w:tc>
          <w:tcPr>
            <w:tcW w:w="5386" w:type="dxa"/>
            <w:hMerge w:val="restart"/>
            <w:vAlign w:val="center"/>
          </w:tcPr>
          <w:p>
            <w:pPr>
              <w:pStyle w:val="单元格样式2"/>
            </w:pPr>
            <w:r>
              <w:t xml:space="preserve">项目资金数 </w:t>
            </w:r>
          </w:p>
        </w:tc>
        <w:tc>
          <w:tcPr>
            <w:tcW w:w="0" w:type="auto"/>
            <w:hMerge/>
            <w:vAlign w:val="center"/>
          </w:tcPr>
          <w:p>
            <w:pPr/>
          </w:p>
        </w:tc>
        <w:tc>
          <w:tcPr>
            <w:tcW w:w="2268" w:type="dxa"/>
            <w:vAlign w:val="center"/>
          </w:tcPr>
          <w:p>
            <w:pPr>
              <w:pStyle w:val="单元格样式2"/>
            </w:pPr>
            <w:r>
              <w:t xml:space="preserve">≤2000元</w:t>
            </w:r>
          </w:p>
        </w:tc>
        <w:tc>
          <w:tcPr>
            <w:tcW w:w="1276" w:type="dxa"/>
            <w:vAlign w:val="center"/>
          </w:tcPr>
          <w:p>
            <w:pPr>
              <w:pStyle w:val="单元格样式2"/>
            </w:pPr>
            <w:r>
              <w:t xml:space="preserve">预算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项目村基层党组织凝聚力</w:t>
            </w:r>
          </w:p>
        </w:tc>
        <w:tc>
          <w:tcPr>
            <w:tcW w:w="5386" w:type="dxa"/>
            <w:hMerge w:val="restart"/>
            <w:vAlign w:val="center"/>
          </w:tcPr>
          <w:p>
            <w:pPr>
              <w:pStyle w:val="单元格样式2"/>
            </w:pPr>
            <w:r>
              <w:t xml:space="preserve">项目村基层党组织凝聚力</w:t>
            </w:r>
          </w:p>
        </w:tc>
        <w:tc>
          <w:tcPr>
            <w:tcW w:w="0" w:type="auto"/>
            <w:hMerge/>
            <w:vAlign w:val="center"/>
          </w:tcPr>
          <w:p>
            <w:pPr/>
          </w:p>
        </w:tc>
        <w:tc>
          <w:tcPr>
            <w:tcW w:w="2268" w:type="dxa"/>
            <w:vAlign w:val="center"/>
          </w:tcPr>
          <w:p>
            <w:pPr>
              <w:pStyle w:val="单元格样式2"/>
            </w:pPr>
            <w:r>
              <w:t xml:space="preserve">有所增强</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 农村人居环境</w:t>
            </w:r>
          </w:p>
        </w:tc>
        <w:tc>
          <w:tcPr>
            <w:tcW w:w="5386" w:type="dxa"/>
            <w:hMerge w:val="restart"/>
            <w:vAlign w:val="center"/>
          </w:tcPr>
          <w:p>
            <w:pPr>
              <w:pStyle w:val="单元格样式2"/>
            </w:pPr>
            <w:r>
              <w:t xml:space="preserve"> 农村人居环境</w:t>
            </w:r>
          </w:p>
        </w:tc>
        <w:tc>
          <w:tcPr>
            <w:tcW w:w="0" w:type="auto"/>
            <w:hMerge/>
            <w:vAlign w:val="center"/>
          </w:tcPr>
          <w:p>
            <w:pPr/>
          </w:p>
        </w:tc>
        <w:tc>
          <w:tcPr>
            <w:tcW w:w="2268" w:type="dxa"/>
            <w:vAlign w:val="center"/>
          </w:tcPr>
          <w:p>
            <w:pPr>
              <w:pStyle w:val="单元格样式2"/>
            </w:pPr>
            <w:r>
              <w:t xml:space="preserve">有所改善</w:t>
            </w:r>
          </w:p>
        </w:tc>
        <w:tc>
          <w:tcPr>
            <w:tcW w:w="1276" w:type="dxa"/>
            <w:vAlign w:val="center"/>
          </w:tcPr>
          <w:p>
            <w:pPr>
              <w:pStyle w:val="单元格样式2"/>
            </w:pPr>
            <w:r>
              <w:t xml:space="preserve">走访调查</w:t>
            </w:r>
          </w:p>
        </w:tc>
      </w:tr>
      <w:tr>
        <w:trPr>
          <w:trHeight w:val="397"/>
          <w:jc w:val="center"/>
        </w:trPr>
        <w:tc>
          <w:tcPr>
            <w:tcW w:w="1276"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项目区农民满意度</w:t>
            </w:r>
          </w:p>
        </w:tc>
        <w:tc>
          <w:tcPr>
            <w:tcW w:w="5386" w:type="dxa"/>
            <w:hMerge w:val="restart"/>
            <w:vAlign w:val="center"/>
          </w:tcPr>
          <w:p>
            <w:pPr>
              <w:pStyle w:val="单元格样式2"/>
            </w:pPr>
            <w:r>
              <w:t xml:space="preserve">项目区农民满意度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项目区基层干部满意度</w:t>
            </w:r>
          </w:p>
        </w:tc>
        <w:tc>
          <w:tcPr>
            <w:tcW w:w="5386" w:type="dxa"/>
            <w:hMerge w:val="restart"/>
            <w:vAlign w:val="center"/>
          </w:tcPr>
          <w:p>
            <w:pPr>
              <w:pStyle w:val="单元格样式2"/>
            </w:pPr>
            <w:r>
              <w:t xml:space="preserve">项目区基层干部满意度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14、关于下达2023年中央农村综合改革转移支付预算的通知（廊财农〔2023〕46号）绩效目标表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13102223P000002105118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关于下达2023年中央农村综合改革转移支付预算的通知（廊财农〔2023〕46号）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3.75</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3.75</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支持做好农村综合改革工作。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1.支持做好农村综合改革工作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农村综合改革项目个数</w:t>
            </w:r>
          </w:p>
        </w:tc>
        <w:tc>
          <w:tcPr>
            <w:tcW w:w="5386" w:type="dxa"/>
            <w:hMerge w:val="restart"/>
            <w:vAlign w:val="center"/>
          </w:tcPr>
          <w:p>
            <w:pPr>
              <w:pStyle w:val="单元格样式2"/>
            </w:pPr>
            <w:r>
              <w:t xml:space="preserve">农村综合改革项目个数</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项目完成时间 </w:t>
            </w:r>
          </w:p>
        </w:tc>
        <w:tc>
          <w:tcPr>
            <w:tcW w:w="5386" w:type="dxa"/>
            <w:hMerge w:val="restart"/>
            <w:vAlign w:val="center"/>
          </w:tcPr>
          <w:p>
            <w:pPr>
              <w:pStyle w:val="单元格样式2"/>
            </w:pPr>
            <w:r>
              <w:t xml:space="preserve">项目完成时间 </w:t>
            </w:r>
          </w:p>
        </w:tc>
        <w:tc>
          <w:tcPr>
            <w:tcW w:w="0" w:type="auto"/>
            <w:hMerge/>
            <w:vAlign w:val="center"/>
          </w:tcPr>
          <w:p>
            <w:pPr/>
          </w:p>
        </w:tc>
        <w:tc>
          <w:tcPr>
            <w:tcW w:w="2268" w:type="dxa"/>
            <w:vAlign w:val="center"/>
          </w:tcPr>
          <w:p>
            <w:pPr>
              <w:pStyle w:val="单元格样式2"/>
            </w:pPr>
            <w:r>
              <w:t xml:space="preserve">年底前</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项目验收合格率</w:t>
            </w:r>
          </w:p>
        </w:tc>
        <w:tc>
          <w:tcPr>
            <w:tcW w:w="5386" w:type="dxa"/>
            <w:hMerge w:val="restart"/>
            <w:vAlign w:val="center"/>
          </w:tcPr>
          <w:p>
            <w:pPr>
              <w:pStyle w:val="单元格样式2"/>
            </w:pPr>
            <w:r>
              <w:t xml:space="preserve">项目验收合格率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项目资金数 </w:t>
            </w:r>
          </w:p>
        </w:tc>
        <w:tc>
          <w:tcPr>
            <w:tcW w:w="5386" w:type="dxa"/>
            <w:hMerge w:val="restart"/>
            <w:vAlign w:val="center"/>
          </w:tcPr>
          <w:p>
            <w:pPr>
              <w:pStyle w:val="单元格样式2"/>
            </w:pPr>
            <w:r>
              <w:t xml:space="preserve">项目资金数 </w:t>
            </w:r>
          </w:p>
        </w:tc>
        <w:tc>
          <w:tcPr>
            <w:tcW w:w="0" w:type="auto"/>
            <w:hMerge/>
            <w:vAlign w:val="center"/>
          </w:tcPr>
          <w:p>
            <w:pPr/>
          </w:p>
        </w:tc>
        <w:tc>
          <w:tcPr>
            <w:tcW w:w="2268" w:type="dxa"/>
            <w:vAlign w:val="center"/>
          </w:tcPr>
          <w:p>
            <w:pPr>
              <w:pStyle w:val="单元格样式2"/>
            </w:pPr>
            <w:r>
              <w:t xml:space="preserve">≤37511.76元</w:t>
            </w:r>
          </w:p>
        </w:tc>
        <w:tc>
          <w:tcPr>
            <w:tcW w:w="1276" w:type="dxa"/>
            <w:vAlign w:val="center"/>
          </w:tcPr>
          <w:p>
            <w:pPr>
              <w:pStyle w:val="单元格样式2"/>
            </w:pPr>
            <w:r>
              <w:t xml:space="preserve">预算</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对项目村基层党组织凝聚力的影响</w:t>
            </w:r>
          </w:p>
        </w:tc>
        <w:tc>
          <w:tcPr>
            <w:tcW w:w="5386" w:type="dxa"/>
            <w:hMerge w:val="restart"/>
            <w:vAlign w:val="center"/>
          </w:tcPr>
          <w:p>
            <w:pPr>
              <w:pStyle w:val="单元格样式2"/>
            </w:pPr>
            <w:r>
              <w:t xml:space="preserve">对项目村基层党组织凝聚力的影响</w:t>
            </w:r>
          </w:p>
          <w:p>
            <w:pPr>
              <w:pStyle w:val="单元格样式2"/>
            </w:pPr>
          </w:p>
        </w:tc>
        <w:tc>
          <w:tcPr>
            <w:tcW w:w="0" w:type="auto"/>
            <w:hMerge/>
            <w:vAlign w:val="center"/>
          </w:tcPr>
          <w:p>
            <w:pPr/>
          </w:p>
        </w:tc>
        <w:tc>
          <w:tcPr>
            <w:tcW w:w="2268" w:type="dxa"/>
            <w:vAlign w:val="center"/>
          </w:tcPr>
          <w:p>
            <w:pPr>
              <w:pStyle w:val="单元格样式2"/>
            </w:pPr>
            <w:r>
              <w:t xml:space="preserve">有所增强</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生态效益指标</w:t>
            </w:r>
          </w:p>
        </w:tc>
        <w:tc>
          <w:tcPr>
            <w:tcW w:w="2835" w:type="dxa"/>
            <w:vAlign w:val="center"/>
          </w:tcPr>
          <w:p>
            <w:pPr>
              <w:pStyle w:val="单元格样式2"/>
            </w:pPr>
            <w:r>
              <w:t xml:space="preserve">对农村人居环境的影响</w:t>
            </w:r>
          </w:p>
        </w:tc>
        <w:tc>
          <w:tcPr>
            <w:tcW w:w="5386" w:type="dxa"/>
            <w:hMerge w:val="restart"/>
            <w:vAlign w:val="center"/>
          </w:tcPr>
          <w:p>
            <w:pPr>
              <w:pStyle w:val="单元格样式2"/>
            </w:pPr>
            <w:r>
              <w:t xml:space="preserve">对农村人居环境的影响</w:t>
            </w:r>
          </w:p>
        </w:tc>
        <w:tc>
          <w:tcPr>
            <w:tcW w:w="0" w:type="auto"/>
            <w:hMerge/>
            <w:vAlign w:val="center"/>
          </w:tcPr>
          <w:p>
            <w:pPr/>
          </w:p>
        </w:tc>
        <w:tc>
          <w:tcPr>
            <w:tcW w:w="2268" w:type="dxa"/>
            <w:vAlign w:val="center"/>
          </w:tcPr>
          <w:p>
            <w:pPr>
              <w:pStyle w:val="单元格样式2"/>
            </w:pPr>
            <w:r>
              <w:t xml:space="preserve">有所改善</w:t>
            </w:r>
          </w:p>
        </w:tc>
        <w:tc>
          <w:tcPr>
            <w:tcW w:w="1276" w:type="dxa"/>
            <w:vAlign w:val="center"/>
          </w:tcPr>
          <w:p>
            <w:pPr>
              <w:pStyle w:val="单元格样式2"/>
            </w:pPr>
            <w:r>
              <w:t xml:space="preserve">走访调查</w:t>
            </w:r>
          </w:p>
        </w:tc>
      </w:tr>
      <w:tr>
        <w:trPr>
          <w:trHeight w:val="397"/>
          <w:jc w:val="center"/>
        </w:trPr>
        <w:tc>
          <w:tcPr>
            <w:tcW w:w="1276" w:type="dxa"/>
            <w:vMerge w:val="restart"/>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项目区农民满意度</w:t>
            </w:r>
          </w:p>
        </w:tc>
        <w:tc>
          <w:tcPr>
            <w:tcW w:w="5386" w:type="dxa"/>
            <w:hMerge w:val="restart"/>
            <w:vAlign w:val="center"/>
          </w:tcPr>
          <w:p>
            <w:pPr>
              <w:pStyle w:val="单元格样式2"/>
            </w:pPr>
            <w:r>
              <w:t xml:space="preserve">项目区农民满意度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r>
        <w:trPr>
          <w:trHeight w:val="397"/>
          <w:jc w:val="center"/>
        </w:trPr>
        <w:tc>
          <w:tcPr>
            <w:tcW w:w="1276" w:type="dxa"/>
            <w:vMerge/>
            <w:vAlign w:val="center"/>
          </w:tcPr>
          <w:p>
            <w:pP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项目区基层干部满意度</w:t>
            </w:r>
          </w:p>
        </w:tc>
        <w:tc>
          <w:tcPr>
            <w:tcW w:w="5386" w:type="dxa"/>
            <w:hMerge w:val="restart"/>
            <w:vAlign w:val="center"/>
          </w:tcPr>
          <w:p>
            <w:pPr>
              <w:pStyle w:val="单元格样式2"/>
            </w:pPr>
            <w:r>
              <w:t xml:space="preserve">项目区基层干部满意度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15、军队退役安置人员经费绩效目标表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13102224P000001125071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军队退役安置人员经费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10.31</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10.31</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资金用于军队退役人员安置。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1.确保资金及时足额发放，做好对资金使用情况的监管工作。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预算成本控制</w:t>
            </w:r>
          </w:p>
        </w:tc>
        <w:tc>
          <w:tcPr>
            <w:tcW w:w="0" w:type="auto"/>
            <w:hMerge/>
            <w:vAlign w:val="center"/>
          </w:tcPr>
          <w:p>
            <w:pPr/>
          </w:p>
        </w:tc>
        <w:tc>
          <w:tcPr>
            <w:tcW w:w="2268" w:type="dxa"/>
            <w:vAlign w:val="center"/>
          </w:tcPr>
          <w:p>
            <w:pPr>
              <w:pStyle w:val="单元格样式2"/>
            </w:pPr>
            <w:r>
              <w:t xml:space="preserve">≤103075元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2人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及时足额拨付比率</w:t>
            </w:r>
          </w:p>
        </w:tc>
        <w:tc>
          <w:tcPr>
            <w:tcW w:w="5386" w:type="dxa"/>
            <w:hMerge w:val="restart"/>
            <w:vAlign w:val="center"/>
          </w:tcPr>
          <w:p>
            <w:pPr>
              <w:pStyle w:val="单元格样式2"/>
            </w:pPr>
            <w:r>
              <w:t xml:space="preserve">及时足额拨付比率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提升军队退役安置人员幸福生活指数</w:t>
            </w:r>
          </w:p>
        </w:tc>
        <w:tc>
          <w:tcPr>
            <w:tcW w:w="5386" w:type="dxa"/>
            <w:hMerge w:val="restart"/>
            <w:vAlign w:val="center"/>
          </w:tcPr>
          <w:p>
            <w:pPr>
              <w:pStyle w:val="单元格样式2"/>
            </w:pPr>
            <w:r>
              <w:t xml:space="preserve">提升军队退役安置人员幸福生活指数</w:t>
            </w:r>
          </w:p>
        </w:tc>
        <w:tc>
          <w:tcPr>
            <w:tcW w:w="0" w:type="auto"/>
            <w:hMerge/>
            <w:vAlign w:val="center"/>
          </w:tcPr>
          <w:p>
            <w:pPr/>
          </w:p>
        </w:tc>
        <w:tc>
          <w:tcPr>
            <w:tcW w:w="2268" w:type="dxa"/>
            <w:vAlign w:val="center"/>
          </w:tcPr>
          <w:p>
            <w:pPr>
              <w:pStyle w:val="单元格样式2"/>
            </w:pPr>
            <w:r>
              <w:t xml:space="preserve">军队退役安置人员幸福生活指数显著提升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军队退役安置人员对此项目的满意人数比率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16、康家务路段两侧弱电入地工程资金绩效目标表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13102224P000001134814</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康家务路段两侧弱电入地工程资金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10.33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10.33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资金用于两侧弱电入地工程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1.通过对礼让店乡康礼路康家务路段进行两侧弱电入地，消除存在的安全隐患。</w:t>
            </w:r>
            <w:r>
              <w:tab/>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103298.58元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弱电入地长度</w:t>
            </w:r>
          </w:p>
        </w:tc>
        <w:tc>
          <w:tcPr>
            <w:tcW w:w="5386" w:type="dxa"/>
            <w:hMerge w:val="restart"/>
            <w:vAlign w:val="center"/>
          </w:tcPr>
          <w:p>
            <w:pPr>
              <w:pStyle w:val="单元格样式2"/>
            </w:pPr>
            <w:r>
              <w:t xml:space="preserve">弱电入地长度</w:t>
            </w:r>
          </w:p>
        </w:tc>
        <w:tc>
          <w:tcPr>
            <w:tcW w:w="0" w:type="auto"/>
            <w:hMerge/>
            <w:vAlign w:val="center"/>
          </w:tcPr>
          <w:p>
            <w:pPr/>
          </w:p>
        </w:tc>
        <w:tc>
          <w:tcPr>
            <w:tcW w:w="2268" w:type="dxa"/>
            <w:vAlign w:val="center"/>
          </w:tcPr>
          <w:p>
            <w:pPr>
              <w:pStyle w:val="单元格样式2"/>
            </w:pPr>
            <w:r>
              <w:t xml:space="preserve">≥700米</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17、劳务派遣人员经费绩效目标表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13102224P00000112506D</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劳务派遣人员经费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118.76</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118.76</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资金用于劳务派遣人员经费支出，提升劳务派遣人员工作积极性。</w:t>
            </w:r>
          </w:p>
          <w:p>
            <w:pPr>
              <w:pStyle w:val="单元格样式2"/>
            </w:pP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1.用于劳务派遣人员经费支出，提升劳务派遣人员工作积极性。</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预算成本控制</w:t>
            </w:r>
          </w:p>
        </w:tc>
        <w:tc>
          <w:tcPr>
            <w:tcW w:w="0" w:type="auto"/>
            <w:hMerge/>
            <w:vAlign w:val="center"/>
          </w:tcPr>
          <w:p>
            <w:pPr/>
          </w:p>
        </w:tc>
        <w:tc>
          <w:tcPr>
            <w:tcW w:w="2268" w:type="dxa"/>
            <w:vAlign w:val="center"/>
          </w:tcPr>
          <w:p>
            <w:pPr>
              <w:pStyle w:val="单元格样式2"/>
            </w:pPr>
            <w:r>
              <w:t xml:space="preserve">≤1187627.04元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22人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及时足额拨付比率</w:t>
            </w:r>
          </w:p>
        </w:tc>
        <w:tc>
          <w:tcPr>
            <w:tcW w:w="5386" w:type="dxa"/>
            <w:hMerge w:val="restart"/>
            <w:vAlign w:val="center"/>
          </w:tcPr>
          <w:p>
            <w:pPr>
              <w:pStyle w:val="单元格样式2"/>
            </w:pPr>
            <w:r>
              <w:t xml:space="preserve">及时足额拨付比率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提升劳务派遣人员工作积极性</w:t>
            </w:r>
          </w:p>
        </w:tc>
        <w:tc>
          <w:tcPr>
            <w:tcW w:w="5386" w:type="dxa"/>
            <w:hMerge w:val="restart"/>
            <w:vAlign w:val="center"/>
          </w:tcPr>
          <w:p>
            <w:pPr>
              <w:pStyle w:val="单元格样式2"/>
            </w:pPr>
            <w:r>
              <w:t xml:space="preserve">提升劳务派遣人员工作积极性</w:t>
            </w:r>
          </w:p>
        </w:tc>
        <w:tc>
          <w:tcPr>
            <w:tcW w:w="0" w:type="auto"/>
            <w:hMerge/>
            <w:vAlign w:val="center"/>
          </w:tcPr>
          <w:p>
            <w:pPr/>
          </w:p>
        </w:tc>
        <w:tc>
          <w:tcPr>
            <w:tcW w:w="2268" w:type="dxa"/>
            <w:vAlign w:val="center"/>
          </w:tcPr>
          <w:p>
            <w:pPr>
              <w:pStyle w:val="单元格样式2"/>
            </w:pPr>
            <w:r>
              <w:t xml:space="preserve">提升劳务派遣人员工作积极性显著提升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劳务派遣人员对此项目的满意人数比率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18、礼让店乡18个村街路面铺装绿化工程绩效目标表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13102224P00000113478H</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礼让店乡18个村街路面铺装绿化工程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48.80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48.80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资金用于18个村街路面铺装绿化工程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1.资金保障18个村街路面铺装绿化。</w:t>
            </w:r>
            <w:r>
              <w:tab/>
            </w:r>
            <w:r>
              <w:tab/>
            </w:r>
            <w:r>
              <w:tab/>
            </w:r>
            <w:r>
              <w:tab/>
            </w:r>
            <w:r>
              <w:tab/>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487985.56元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19、礼让店乡旱厕改造工程绩效目标表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13102224P000001134718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礼让店乡旱厕改造工程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39.59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39.59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资金用于礼让店乡旱厕改造工程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1.辖区内旱厕改造工程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395850元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数量</w:t>
            </w:r>
          </w:p>
        </w:tc>
        <w:tc>
          <w:tcPr>
            <w:tcW w:w="5386" w:type="dxa"/>
            <w:hMerge w:val="restart"/>
            <w:vAlign w:val="center"/>
          </w:tcPr>
          <w:p>
            <w:pPr>
              <w:pStyle w:val="单元格样式2"/>
            </w:pPr>
            <w:r>
              <w:t xml:space="preserve">旱厕改造数量</w:t>
            </w:r>
          </w:p>
        </w:tc>
        <w:tc>
          <w:tcPr>
            <w:tcW w:w="0" w:type="auto"/>
            <w:hMerge/>
            <w:vAlign w:val="center"/>
          </w:tcPr>
          <w:p>
            <w:pPr/>
          </w:p>
        </w:tc>
        <w:tc>
          <w:tcPr>
            <w:tcW w:w="2268" w:type="dxa"/>
            <w:vAlign w:val="center"/>
          </w:tcPr>
          <w:p>
            <w:pPr>
              <w:pStyle w:val="单元格样式2"/>
            </w:pPr>
            <w:r>
              <w:t xml:space="preserve">572座</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20、礼让店乡康家务村街道两侧铺装工程绩效目标表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13102224P00000113465T</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礼让店乡康家务村街道两侧铺装工程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资金用于康家务村街道两侧铺装工程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1.对康家务村内及康屈路两侧铺装、硬化，改善村街道路水平，方便村民出行。</w:t>
            </w:r>
            <w:r>
              <w:tab/>
            </w:r>
            <w:r>
              <w:tab/>
            </w:r>
            <w:r>
              <w:tab/>
            </w:r>
            <w:r>
              <w:tab/>
            </w:r>
            <w:r>
              <w:tab/>
            </w:r>
            <w:r>
              <w:tab/>
            </w:r>
          </w:p>
          <w:p>
            <w:pPr>
              <w:pStyle w:val="单元格样式2"/>
            </w:pP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195971.53元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铺装面积</w:t>
            </w:r>
          </w:p>
        </w:tc>
        <w:tc>
          <w:tcPr>
            <w:tcW w:w="5386" w:type="dxa"/>
            <w:hMerge w:val="restart"/>
            <w:vAlign w:val="center"/>
          </w:tcPr>
          <w:p>
            <w:pPr>
              <w:pStyle w:val="单元格样式2"/>
            </w:pPr>
            <w:r>
              <w:t xml:space="preserve">道路两侧铺装面积</w:t>
            </w:r>
          </w:p>
        </w:tc>
        <w:tc>
          <w:tcPr>
            <w:tcW w:w="0" w:type="auto"/>
            <w:hMerge/>
            <w:vAlign w:val="center"/>
          </w:tcPr>
          <w:p>
            <w:pPr/>
          </w:p>
        </w:tc>
        <w:tc>
          <w:tcPr>
            <w:tcW w:w="2268" w:type="dxa"/>
            <w:vAlign w:val="center"/>
          </w:tcPr>
          <w:p>
            <w:pPr>
              <w:pStyle w:val="单元格样式2"/>
            </w:pPr>
            <w:r>
              <w:t xml:space="preserve">≥13000m2</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21、礼让店乡坑塘景观节点改造工程绩效目标表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13102224P000001134795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礼让店乡坑塘景观节点改造工程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31.58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31.58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资金用于坑塘景观节点改造工程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1.通过对辖区内两个村街坑塘改造，达到减少溺水事件，减少乱倒垃圾，增强村街整体环境的目的</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315840元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旱厕改造数量</w:t>
            </w:r>
          </w:p>
        </w:tc>
        <w:tc>
          <w:tcPr>
            <w:tcW w:w="5386" w:type="dxa"/>
            <w:hMerge w:val="restart"/>
            <w:vAlign w:val="center"/>
          </w:tcPr>
          <w:p>
            <w:pPr>
              <w:pStyle w:val="单元格样式2"/>
            </w:pPr>
            <w:r>
              <w:t xml:space="preserve">坑塘改造村街数量</w:t>
            </w:r>
          </w:p>
        </w:tc>
        <w:tc>
          <w:tcPr>
            <w:tcW w:w="0" w:type="auto"/>
            <w:hMerge/>
            <w:vAlign w:val="center"/>
          </w:tcPr>
          <w:p>
            <w:pPr/>
          </w:p>
        </w:tc>
        <w:tc>
          <w:tcPr>
            <w:tcW w:w="2268" w:type="dxa"/>
            <w:vAlign w:val="center"/>
          </w:tcPr>
          <w:p>
            <w:pPr>
              <w:pStyle w:val="单元格样式2"/>
            </w:pPr>
            <w:r>
              <w:t xml:space="preserve">2个</w:t>
            </w:r>
          </w:p>
        </w:tc>
        <w:tc>
          <w:tcPr>
            <w:tcW w:w="1276" w:type="dxa"/>
            <w:vAlign w:val="center"/>
          </w:tcPr>
          <w:p>
            <w:pPr>
              <w:pStyle w:val="单元格样式2"/>
            </w:pPr>
            <w:r>
              <w:t xml:space="preserve">实际需求</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22、礼让店乡农村厕所改造二期工程绩效目标表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13102224P00000113470L</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礼让店乡农村厕所改造二期工程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60.89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60.89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资金用于农村厕所改造二期工程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1.礼让店乡农村厕所改造</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608915.58元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资金保障村街数量</w:t>
            </w:r>
          </w:p>
        </w:tc>
        <w:tc>
          <w:tcPr>
            <w:tcW w:w="5386" w:type="dxa"/>
            <w:hMerge w:val="restart"/>
            <w:vAlign w:val="center"/>
          </w:tcPr>
          <w:p>
            <w:pPr>
              <w:pStyle w:val="单元格样式2"/>
            </w:pPr>
            <w:r>
              <w:t xml:space="preserve">资金保障村街数量</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服务对象满意度指标</w:t>
            </w:r>
          </w:p>
        </w:tc>
        <w:tc>
          <w:tcPr>
            <w:tcW w:w="5386" w:type="dxa"/>
            <w:hMerge w:val="restart"/>
            <w:vAlign w:val="center"/>
          </w:tcPr>
          <w:p>
            <w:pPr>
              <w:pStyle w:val="单元格样式2"/>
            </w:pPr>
            <w:r>
              <w:t xml:space="preserve">受益群体满意度</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走访确定</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23、礼让店乡文化广场改造工程绩效目标表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13102224P00000113480G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礼让店乡文化广场改造工程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90.70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90.70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资金用于文化广场改造工程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1.大楮林村、礼三村、关各店村三个村街进行文化广场改造工程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906972.63元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3个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资金发放时间</w:t>
            </w:r>
          </w:p>
        </w:tc>
        <w:tc>
          <w:tcPr>
            <w:tcW w:w="5386" w:type="dxa"/>
            <w:hMerge w:val="restart"/>
            <w:vAlign w:val="center"/>
          </w:tcPr>
          <w:p>
            <w:pPr>
              <w:pStyle w:val="单元格样式2"/>
            </w:pPr>
            <w:r>
              <w:t xml:space="preserve">资金发放时间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提升村民幸福生活指数</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24、礼让店乡辖区农村道路硬化工程（二标段）绩效目标表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13102224P00000113473F</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58.11</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58.11</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581069.71元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25、礼让店乡辖区农村道路硬化工程（三标段）绩效目标表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13102224P000001134743</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礼让店乡辖区农村道路硬化工程（三标段）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65.14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65.14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651414.27元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26、礼让店乡辖区农村道路硬化工程（四标段）绩效目标表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13102224P00000113476A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礼让店乡辖区农村道路硬化工程（四标段）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54.23</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54.23</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542313.05元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27、礼让店乡辖区农村道路硬化工程（五标段）绩效目标表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13102224P00000113477X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礼让店乡辖区农村道路硬化工程（五标段）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71.49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71.49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714876.3元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28、礼让店乡辖区农村道路硬化工程（一标段）绩效目标表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13102224P00000113472U</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礼让店乡辖区农村道路硬化工程（一标段）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67.82</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67.82</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1.保障辖区农村道路硬化工程</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678202.24元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10个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29、礼让店乡下沉式垃圾池项目（二标段）绩效目标表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13102224P00000113468M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礼让店乡下沉式垃圾池项目（二标段）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14.24</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14.24</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资金用于下沉式垃圾池项目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1.通过开展下沉式垃圾池项目，改善村民生活垃圾乱堆乱放乱扔的现状。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142391.58元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下沉式垃圾池数量</w:t>
            </w:r>
          </w:p>
        </w:tc>
        <w:tc>
          <w:tcPr>
            <w:tcW w:w="5386" w:type="dxa"/>
            <w:hMerge w:val="restart"/>
            <w:vAlign w:val="center"/>
          </w:tcPr>
          <w:p>
            <w:pPr>
              <w:pStyle w:val="单元格样式2"/>
            </w:pPr>
            <w:r>
              <w:t xml:space="preserve">下沉式垃圾池数量</w:t>
            </w:r>
          </w:p>
        </w:tc>
        <w:tc>
          <w:tcPr>
            <w:tcW w:w="0" w:type="auto"/>
            <w:hMerge/>
            <w:vAlign w:val="center"/>
          </w:tcPr>
          <w:p>
            <w:pPr/>
          </w:p>
        </w:tc>
        <w:tc>
          <w:tcPr>
            <w:tcW w:w="2268" w:type="dxa"/>
            <w:vAlign w:val="center"/>
          </w:tcPr>
          <w:p>
            <w:pPr>
              <w:pStyle w:val="单元格样式2"/>
            </w:pPr>
            <w:r>
              <w:t xml:space="preserve">98个</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30、礼让店乡下沉式垃圾池项目（三标段）绩效目标表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13102224P000001134699</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礼让店乡下沉式垃圾池项目（三标段）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1.62</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1.62</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资金用于下沉式垃圾池项目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1.通过开展下沉式垃圾池项目，改善村民生活垃圾乱堆乱放乱扔的现状。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16249.5元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下沉式垃圾池数量</w:t>
            </w:r>
          </w:p>
        </w:tc>
        <w:tc>
          <w:tcPr>
            <w:tcW w:w="5386" w:type="dxa"/>
            <w:hMerge w:val="restart"/>
            <w:vAlign w:val="center"/>
          </w:tcPr>
          <w:p>
            <w:pPr>
              <w:pStyle w:val="单元格样式2"/>
            </w:pPr>
            <w:r>
              <w:t xml:space="preserve">下沉式垃圾池数量</w:t>
            </w:r>
          </w:p>
        </w:tc>
        <w:tc>
          <w:tcPr>
            <w:tcW w:w="0" w:type="auto"/>
            <w:hMerge/>
            <w:vAlign w:val="center"/>
          </w:tcPr>
          <w:p>
            <w:pPr/>
          </w:p>
        </w:tc>
        <w:tc>
          <w:tcPr>
            <w:tcW w:w="2268" w:type="dxa"/>
            <w:vAlign w:val="center"/>
          </w:tcPr>
          <w:p>
            <w:pPr>
              <w:pStyle w:val="单元格样式2"/>
            </w:pPr>
            <w:r>
              <w:t xml:space="preserve">98个</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31、礼让店乡下沉式垃圾池项目（一标段）绩效目标表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13102224P000001134672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礼让店乡下沉式垃圾池项目（一标段）</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2.47</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2.47</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资金用于对礼让店乡沙河口村、胡家庄村、屈家营村、大楮林村、相公庄村35个下沉式垃圾池建设，集中收集村民生活垃圾，提升村街人居环境，改善村街生活垃圾乱堆乱放的现状。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1.通过开展下沉式垃圾池项目，改善村民生活垃圾乱堆乱放乱扔的现状</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24723.18元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下沉式垃圾池数量</w:t>
            </w:r>
          </w:p>
        </w:tc>
        <w:tc>
          <w:tcPr>
            <w:tcW w:w="5386" w:type="dxa"/>
            <w:hMerge w:val="restart"/>
            <w:vAlign w:val="center"/>
          </w:tcPr>
          <w:p>
            <w:pPr>
              <w:pStyle w:val="单元格样式2"/>
            </w:pPr>
            <w:r>
              <w:t xml:space="preserve">下沉式垃圾池数量</w:t>
            </w:r>
          </w:p>
        </w:tc>
        <w:tc>
          <w:tcPr>
            <w:tcW w:w="0" w:type="auto"/>
            <w:hMerge/>
            <w:vAlign w:val="center"/>
          </w:tcPr>
          <w:p>
            <w:pPr/>
          </w:p>
        </w:tc>
        <w:tc>
          <w:tcPr>
            <w:tcW w:w="2268" w:type="dxa"/>
            <w:vAlign w:val="center"/>
          </w:tcPr>
          <w:p>
            <w:pPr>
              <w:pStyle w:val="单元格样式2"/>
            </w:pPr>
            <w:r>
              <w:t xml:space="preserve">98个</w:t>
            </w:r>
          </w:p>
        </w:tc>
        <w:tc>
          <w:tcPr>
            <w:tcW w:w="1276" w:type="dxa"/>
            <w:vAlign w:val="center"/>
          </w:tcPr>
          <w:p>
            <w:pPr>
              <w:pStyle w:val="单元格样式2"/>
            </w:pPr>
            <w:r>
              <w:t xml:space="preserve">实际需求测量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对幸福生活指数提升程度</w:t>
            </w:r>
          </w:p>
        </w:tc>
        <w:tc>
          <w:tcPr>
            <w:tcW w:w="5386" w:type="dxa"/>
            <w:hMerge w:val="restart"/>
            <w:vAlign w:val="center"/>
          </w:tcPr>
          <w:p>
            <w:pPr>
              <w:pStyle w:val="单元格样式2"/>
            </w:pPr>
            <w:r>
              <w:t xml:space="preserve">对幸福生活指数提升程度</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调查中，满意和较满意的人数占全部调查人数的比率</w:t>
            </w:r>
          </w:p>
        </w:tc>
        <w:tc>
          <w:tcPr>
            <w:tcW w:w="0" w:type="auto"/>
            <w:hMerge/>
            <w:vAlign w:val="center"/>
          </w:tcPr>
          <w:p>
            <w:pPr/>
          </w:p>
        </w:tc>
        <w:tc>
          <w:tcPr>
            <w:tcW w:w="2268" w:type="dxa"/>
            <w:vAlign w:val="center"/>
          </w:tcPr>
          <w:p>
            <w:pPr>
              <w:pStyle w:val="单元格样式2"/>
            </w:pPr>
            <w:r>
              <w:t xml:space="preserve">≥90%</w:t>
            </w:r>
          </w:p>
        </w:tc>
        <w:tc>
          <w:tcPr>
            <w:tcW w:w="1276" w:type="dxa"/>
            <w:vAlign w:val="center"/>
          </w:tcPr>
          <w:p>
            <w:pPr>
              <w:pStyle w:val="单元格样式2"/>
            </w:pPr>
            <w:r>
              <w:t xml:space="preserve">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32、绿化土地流转补贴绩效目标表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13102224P000001134647</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绿化土地流转补贴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472.89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472.89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资金用于绿化土地流转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1.保障绿化土地流转资金支出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质量指标</w:t>
            </w:r>
          </w:p>
        </w:tc>
        <w:tc>
          <w:tcPr>
            <w:tcW w:w="2835" w:type="dxa"/>
            <w:vAlign w:val="center"/>
          </w:tcPr>
          <w:p>
            <w:pPr>
              <w:pStyle w:val="单元格样式2"/>
            </w:pPr>
            <w:r>
              <w:t xml:space="preserve">质量达标率</w:t>
            </w:r>
          </w:p>
        </w:tc>
        <w:tc>
          <w:tcPr>
            <w:tcW w:w="5386" w:type="dxa"/>
            <w:hMerge w:val="restart"/>
            <w:vAlign w:val="center"/>
          </w:tcPr>
          <w:p>
            <w:pPr>
              <w:pStyle w:val="单元格样式2"/>
            </w:pPr>
            <w:r>
              <w:t xml:space="preserve">植树成活率</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调查确定</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土地流转面积</w:t>
            </w:r>
          </w:p>
        </w:tc>
        <w:tc>
          <w:tcPr>
            <w:tcW w:w="5386" w:type="dxa"/>
            <w:hMerge w:val="restart"/>
            <w:vAlign w:val="center"/>
          </w:tcPr>
          <w:p>
            <w:pPr>
              <w:pStyle w:val="单元格样式2"/>
            </w:pPr>
            <w:r>
              <w:t xml:space="preserve">土地流转面积</w:t>
            </w:r>
          </w:p>
        </w:tc>
        <w:tc>
          <w:tcPr>
            <w:tcW w:w="0" w:type="auto"/>
            <w:hMerge/>
            <w:vAlign w:val="center"/>
          </w:tcPr>
          <w:p>
            <w:pPr/>
          </w:p>
        </w:tc>
        <w:tc>
          <w:tcPr>
            <w:tcW w:w="2268" w:type="dxa"/>
            <w:vAlign w:val="center"/>
          </w:tcPr>
          <w:p>
            <w:pPr>
              <w:pStyle w:val="单元格样式2"/>
            </w:pPr>
            <w:r>
              <w:t xml:space="preserve">11822.26亩</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4728905.6元</w:t>
            </w:r>
          </w:p>
        </w:tc>
        <w:tc>
          <w:tcPr>
            <w:tcW w:w="1276" w:type="dxa"/>
            <w:vAlign w:val="center"/>
          </w:tcPr>
          <w:p>
            <w:pPr>
              <w:pStyle w:val="单元格样式2"/>
            </w:pPr>
            <w:r>
              <w:t xml:space="preserve">预算</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绿化面积的保障程度</w:t>
            </w:r>
          </w:p>
        </w:tc>
        <w:tc>
          <w:tcPr>
            <w:tcW w:w="5386" w:type="dxa"/>
            <w:hMerge w:val="restart"/>
            <w:vAlign w:val="center"/>
          </w:tcPr>
          <w:p>
            <w:pPr>
              <w:pStyle w:val="单元格样式2"/>
            </w:pPr>
            <w:r>
              <w:t xml:space="preserve">绿化面积的保障程度</w:t>
            </w:r>
          </w:p>
        </w:tc>
        <w:tc>
          <w:tcPr>
            <w:tcW w:w="0" w:type="auto"/>
            <w:hMerge/>
            <w:vAlign w:val="center"/>
          </w:tcPr>
          <w:p>
            <w:pPr/>
          </w:p>
        </w:tc>
        <w:tc>
          <w:tcPr>
            <w:tcW w:w="2268" w:type="dxa"/>
            <w:vAlign w:val="center"/>
          </w:tcPr>
          <w:p>
            <w:pPr>
              <w:pStyle w:val="单元格样式2"/>
            </w:pPr>
            <w:r>
              <w:t xml:space="preserve">持续保障</w:t>
            </w:r>
          </w:p>
        </w:tc>
        <w:tc>
          <w:tcPr>
            <w:tcW w:w="1276" w:type="dxa"/>
            <w:vAlign w:val="center"/>
          </w:tcPr>
          <w:p>
            <w:pPr>
              <w:pStyle w:val="单元格样式2"/>
            </w:pPr>
            <w:r>
              <w:t xml:space="preserve">实际确定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33、提前下达2024年均衡性转移支付资金（村干部基本报酬）廊财预[2023]39号绩效目标表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13102224P00000210788M</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提前下达2024年均衡性转移支付资金（村干部基本报酬）廊财预[2023]39号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120.60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120.60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主要用于村干部工资的发放。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1206000元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参考2022年数据</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达标率</w:t>
            </w:r>
          </w:p>
        </w:tc>
        <w:tc>
          <w:tcPr>
            <w:tcW w:w="5386" w:type="dxa"/>
            <w:hMerge w:val="restart"/>
            <w:vAlign w:val="center"/>
          </w:tcPr>
          <w:p>
            <w:pPr>
              <w:pStyle w:val="单元格样式2"/>
            </w:pPr>
            <w:r>
              <w:t xml:space="preserve">达标工作任务占全年工作任务的比率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34、提前下达2024年均衡性转移支付资金（村级组织办公经费）廊财预[2023]39号绩效目标表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13102224P00000210786E</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提前下达2024年均衡性转移支付资金（村级组织办公经费）廊财预[2023]39号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23.40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23.40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p>
          <w:p>
            <w:pPr>
              <w:pStyle w:val="单元格样式2"/>
            </w:pP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234000元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35、提前下达2024年均衡性转移支付资金（服务群众专项经费）廊财预[2023]39号绩效目标表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13102224P000002107872</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提前下达2024年均衡性转移支付资金（服务群众专项经费）廊财预[2023]39号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27.00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27.00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p>
          <w:p>
            <w:pPr>
              <w:pStyle w:val="单元格样式2"/>
            </w:pPr>
            <w:r>
              <w:t xml:space="preserve">"</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270000元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36、提前下达2024年市级村级组织运转经费(村干部基本报酬）[2023]53号绩效目标表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13102224P000002107338</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提前下达2024年市级村级组织运转经费(村干部基本报酬）[2023]53号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29.70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29.70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297000元</w:t>
            </w:r>
          </w:p>
        </w:tc>
        <w:tc>
          <w:tcPr>
            <w:tcW w:w="1276" w:type="dxa"/>
            <w:vAlign w:val="center"/>
          </w:tcPr>
          <w:p>
            <w:pPr>
              <w:pStyle w:val="单元格样式2"/>
            </w:pPr>
            <w:r>
              <w:t xml:space="preserve">工资表</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村街数量</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发放及时性</w:t>
            </w:r>
          </w:p>
        </w:tc>
        <w:tc>
          <w:tcPr>
            <w:tcW w:w="5386" w:type="dxa"/>
            <w:hMerge w:val="restart"/>
            <w:vAlign w:val="center"/>
          </w:tcPr>
          <w:p>
            <w:pPr>
              <w:pStyle w:val="单元格样式2"/>
            </w:pPr>
            <w:r>
              <w:t xml:space="preserve">发放及时性</w:t>
            </w:r>
          </w:p>
        </w:tc>
        <w:tc>
          <w:tcPr>
            <w:tcW w:w="0" w:type="auto"/>
            <w:hMerge/>
            <w:vAlign w:val="center"/>
          </w:tcPr>
          <w:p>
            <w:pPr/>
          </w:p>
        </w:tc>
        <w:tc>
          <w:tcPr>
            <w:tcW w:w="2268" w:type="dxa"/>
            <w:vAlign w:val="center"/>
          </w:tcPr>
          <w:p>
            <w:pPr>
              <w:pStyle w:val="单元格样式2"/>
            </w:pPr>
            <w:r>
              <w:t xml:space="preserve">按规定时间发放</w:t>
            </w:r>
          </w:p>
        </w:tc>
        <w:tc>
          <w:tcPr>
            <w:tcW w:w="1276" w:type="dxa"/>
            <w:vAlign w:val="center"/>
          </w:tcPr>
          <w:p>
            <w:pPr>
              <w:pStyle w:val="单元格样式2"/>
            </w:pPr>
            <w:r>
              <w:t xml:space="preserve">工资表</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及时足额发放比率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工资表</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对村干部生活水平的影响</w:t>
            </w:r>
          </w:p>
        </w:tc>
        <w:tc>
          <w:tcPr>
            <w:tcW w:w="5386" w:type="dxa"/>
            <w:hMerge w:val="restart"/>
            <w:vAlign w:val="center"/>
          </w:tcPr>
          <w:p>
            <w:pPr>
              <w:pStyle w:val="单元格样式2"/>
            </w:pPr>
            <w:r>
              <w:t xml:space="preserve">对村干部生活水平的影响</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村干部满意度</w:t>
            </w:r>
          </w:p>
        </w:tc>
        <w:tc>
          <w:tcPr>
            <w:tcW w:w="5386" w:type="dxa"/>
            <w:hMerge w:val="restart"/>
            <w:vAlign w:val="center"/>
          </w:tcPr>
          <w:p>
            <w:pPr>
              <w:pStyle w:val="单元格样式2"/>
            </w:pPr>
            <w:r>
              <w:t xml:space="preserve">村干部满意度</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37、提前下达2024年市级村级组织运转经费（村级组织办公经费）廊财行 [2023]53号绩效目标表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13102224P000002107240</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提前下达2024年市级村级组织运转经费（村级组织办公经费）廊财行 [2023]53号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6.30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6.30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63000元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38、提前下达2024年市级村级组织运转经费（服务群众专项经费）廊财行 [2023]53号绩效目标表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13102224P000002107311</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提前下达2024年市级村级组织运转经费（服务群众专项经费）廊财行 [2023]53号</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13.50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13.50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资金用于保障我基层党组织建设工作顺利开展</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1.保障我基层党组织建设工作顺利开展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预算成本</w:t>
            </w:r>
          </w:p>
        </w:tc>
        <w:tc>
          <w:tcPr>
            <w:tcW w:w="5386" w:type="dxa"/>
            <w:hMerge w:val="restart"/>
            <w:vAlign w:val="center"/>
          </w:tcPr>
          <w:p>
            <w:pPr>
              <w:pStyle w:val="单元格样式2"/>
            </w:pPr>
            <w:r>
              <w:t xml:space="preserve">控制预算成本</w:t>
            </w:r>
          </w:p>
        </w:tc>
        <w:tc>
          <w:tcPr>
            <w:tcW w:w="0" w:type="auto"/>
            <w:hMerge/>
            <w:vAlign w:val="center"/>
          </w:tcPr>
          <w:p>
            <w:pPr/>
          </w:p>
        </w:tc>
        <w:tc>
          <w:tcPr>
            <w:tcW w:w="2268" w:type="dxa"/>
            <w:vAlign w:val="center"/>
          </w:tcPr>
          <w:p>
            <w:pPr>
              <w:pStyle w:val="单元格样式2"/>
            </w:pPr>
            <w:r>
              <w:t xml:space="preserve">135000元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工作时效</w:t>
            </w:r>
          </w:p>
        </w:tc>
        <w:tc>
          <w:tcPr>
            <w:tcW w:w="5386" w:type="dxa"/>
            <w:hMerge w:val="restart"/>
            <w:vAlign w:val="center"/>
          </w:tcPr>
          <w:p>
            <w:pPr>
              <w:pStyle w:val="单元格样式2"/>
            </w:pPr>
            <w:r>
              <w:t xml:space="preserve">工作时效</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正常运转率</w:t>
            </w:r>
          </w:p>
        </w:tc>
        <w:tc>
          <w:tcPr>
            <w:tcW w:w="5386" w:type="dxa"/>
            <w:hMerge w:val="restart"/>
            <w:vAlign w:val="center"/>
          </w:tcPr>
          <w:p>
            <w:pPr>
              <w:pStyle w:val="单元格样式2"/>
            </w:pPr>
            <w:r>
              <w:t xml:space="preserve">正常开展工作天数占全年总工作天数的比率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参考2022年数据</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显著提升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39、网格化环境监管工作经费绩效目标表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13102224P00000113797H</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网格化环境监管工作经费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19.60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19.60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资金用于网格化环境监管工作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环境保护事关人民群众的根本利益，当前，我县大气污染，水污染等环保形势严峻，损害人民群众的身体健康，影响社会的和谐稳定。环境污染防治压力继续加大,为切实改善我辖区的环境质量，加大综合治理力度，减少多污染物排放，进行网格化管理</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196000元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资金发放时间</w:t>
            </w:r>
          </w:p>
        </w:tc>
        <w:tc>
          <w:tcPr>
            <w:tcW w:w="5386" w:type="dxa"/>
            <w:hMerge w:val="restart"/>
            <w:vAlign w:val="center"/>
          </w:tcPr>
          <w:p>
            <w:pPr>
              <w:pStyle w:val="单元格样式2"/>
            </w:pPr>
            <w:r>
              <w:t xml:space="preserve">资金发放时间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40、乡镇工作经费绩效目标表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13102224P00000113795A</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乡镇工作经费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51.00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51.00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资金用于乡镇正常办公经费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1.加强政府日常管理、水电线路管理和维修，保障单位日常的工作需要，确保机关大院运行，保障正常办公支出，强化环境秩序管理，提高了政府大院的各项工作水平。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510000元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保障机关数</w:t>
            </w:r>
          </w:p>
        </w:tc>
        <w:tc>
          <w:tcPr>
            <w:tcW w:w="5386" w:type="dxa"/>
            <w:hMerge w:val="restart"/>
            <w:vAlign w:val="center"/>
          </w:tcPr>
          <w:p>
            <w:pPr>
              <w:pStyle w:val="单元格样式2"/>
            </w:pPr>
            <w:r>
              <w:t xml:space="preserve">保障机关数</w:t>
            </w:r>
          </w:p>
        </w:tc>
        <w:tc>
          <w:tcPr>
            <w:tcW w:w="0" w:type="auto"/>
            <w:hMerge/>
            <w:vAlign w:val="center"/>
          </w:tcPr>
          <w:p>
            <w:pPr/>
          </w:p>
        </w:tc>
        <w:tc>
          <w:tcPr>
            <w:tcW w:w="2268" w:type="dxa"/>
            <w:vAlign w:val="center"/>
          </w:tcPr>
          <w:p>
            <w:pPr>
              <w:pStyle w:val="单元格样式2"/>
            </w:pPr>
            <w:r>
              <w:t xml:space="preserve">1个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提升村民幸福生活指数</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41、信访维稳专项经费绩效目标表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13102224P000001137985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信访维稳专项经费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20.40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20.40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资金用于信访维稳相关事务。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1.按照县委、县政府的统一安排部署，为进一步加强信访维稳工作，切实解决群众反映的问题，突出治理疑难信访问题，最大限度的降低信访量，尤其是进京访，越级访情况的发生，安排此项经费。</w:t>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204000元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资金发放时间</w:t>
            </w:r>
          </w:p>
        </w:tc>
        <w:tc>
          <w:tcPr>
            <w:tcW w:w="5386" w:type="dxa"/>
            <w:hMerge w:val="restart"/>
            <w:vAlign w:val="center"/>
          </w:tcPr>
          <w:p>
            <w:pPr>
              <w:pStyle w:val="单元格样式2"/>
            </w:pPr>
            <w:r>
              <w:t xml:space="preserve">资金发放时间</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对社会稳定性的影响</w:t>
            </w:r>
          </w:p>
        </w:tc>
        <w:tc>
          <w:tcPr>
            <w:tcW w:w="5386" w:type="dxa"/>
            <w:hMerge w:val="restart"/>
            <w:vAlign w:val="center"/>
          </w:tcPr>
          <w:p>
            <w:pPr>
              <w:pStyle w:val="单元格样式2"/>
            </w:pPr>
            <w:r>
              <w:t xml:space="preserve">对社会稳定性的影响</w:t>
            </w:r>
          </w:p>
        </w:tc>
        <w:tc>
          <w:tcPr>
            <w:tcW w:w="0" w:type="auto"/>
            <w:hMerge/>
            <w:vAlign w:val="center"/>
          </w:tcPr>
          <w:p>
            <w:pPr/>
          </w:p>
        </w:tc>
        <w:tc>
          <w:tcPr>
            <w:tcW w:w="2268" w:type="dxa"/>
            <w:vAlign w:val="center"/>
          </w:tcPr>
          <w:p>
            <w:pPr>
              <w:pStyle w:val="单元格样式2"/>
            </w:pPr>
            <w:r>
              <w:t xml:space="preserve">得到保障</w:t>
            </w:r>
          </w:p>
        </w:tc>
        <w:tc>
          <w:tcPr>
            <w:tcW w:w="1276" w:type="dxa"/>
            <w:vAlign w:val="center"/>
          </w:tcPr>
          <w:p>
            <w:pPr>
              <w:pStyle w:val="单元格样式2"/>
            </w:pPr>
            <w:r>
              <w:t xml:space="preserve">实际确定</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42、正常离任村干部生活补贴绩效目标表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13102223P00000112270G</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正常离任村干部生活补贴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19.18</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19.18</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资金用于正常离任村干部生活补贴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1.资金用于正常离任村干部生活补贴</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191760元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44人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应补尽补率</w:t>
            </w:r>
          </w:p>
        </w:tc>
        <w:tc>
          <w:tcPr>
            <w:tcW w:w="5386" w:type="dxa"/>
            <w:hMerge w:val="restart"/>
            <w:vAlign w:val="center"/>
          </w:tcPr>
          <w:p>
            <w:pPr>
              <w:pStyle w:val="单元格样式2"/>
            </w:pPr>
            <w:r>
              <w:t xml:space="preserve">应补尽补率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生活质量</w:t>
            </w:r>
          </w:p>
        </w:tc>
        <w:tc>
          <w:tcPr>
            <w:tcW w:w="5386" w:type="dxa"/>
            <w:hMerge w:val="restart"/>
            <w:vAlign w:val="center"/>
          </w:tcPr>
          <w:p>
            <w:pPr>
              <w:pStyle w:val="单元格样式2"/>
            </w:pPr>
            <w:r>
              <w:t xml:space="preserve">生活质量</w:t>
            </w:r>
          </w:p>
        </w:tc>
        <w:tc>
          <w:tcPr>
            <w:tcW w:w="0" w:type="auto"/>
            <w:hMerge/>
            <w:vAlign w:val="center"/>
          </w:tcPr>
          <w:p>
            <w:pPr/>
          </w:p>
        </w:tc>
        <w:tc>
          <w:tcPr>
            <w:tcW w:w="2268" w:type="dxa"/>
            <w:vAlign w:val="center"/>
          </w:tcPr>
          <w:p>
            <w:pPr>
              <w:pStyle w:val="单元格样式2"/>
            </w:pPr>
            <w:r>
              <w:t xml:space="preserve">有序提高</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43、治安巡逻队人员经费绩效目标表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13102224P000001138045</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治安巡逻队人员经费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40.19</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40.19</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资金用于治安巡逻队人员经费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1.用于治安巡逻队人员经费的支出，提升治安巡逻队人员工作积极性。</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401932.8元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资金保障人数</w:t>
            </w:r>
          </w:p>
        </w:tc>
        <w:tc>
          <w:tcPr>
            <w:tcW w:w="5386" w:type="dxa"/>
            <w:hMerge w:val="restart"/>
            <w:vAlign w:val="center"/>
          </w:tcPr>
          <w:p>
            <w:pPr>
              <w:pStyle w:val="单元格样式2"/>
            </w:pPr>
            <w:r>
              <w:t xml:space="preserve">资金保障人数</w:t>
            </w:r>
          </w:p>
        </w:tc>
        <w:tc>
          <w:tcPr>
            <w:tcW w:w="0" w:type="auto"/>
            <w:hMerge/>
            <w:vAlign w:val="center"/>
          </w:tcPr>
          <w:p>
            <w:pPr/>
          </w:p>
        </w:tc>
        <w:tc>
          <w:tcPr>
            <w:tcW w:w="2268" w:type="dxa"/>
            <w:vAlign w:val="center"/>
          </w:tcPr>
          <w:p>
            <w:pPr>
              <w:pStyle w:val="单元格样式2"/>
            </w:pPr>
            <w:r>
              <w:t xml:space="preserve">20人</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及时足额拨付率</w:t>
            </w:r>
          </w:p>
        </w:tc>
        <w:tc>
          <w:tcPr>
            <w:tcW w:w="5386" w:type="dxa"/>
            <w:hMerge w:val="restart"/>
            <w:vAlign w:val="center"/>
          </w:tcPr>
          <w:p>
            <w:pPr>
              <w:pStyle w:val="单元格样式2"/>
            </w:pPr>
            <w:r>
              <w:t xml:space="preserve">及时足额发放比率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44、综合执法中队经费绩效目标表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13102224P00000113799Q</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综合执法中队经费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10.90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10.90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资金用于综合执法日常办公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25%</w:t>
            </w:r>
          </w:p>
        </w:tc>
        <w:tc>
          <w:tcPr>
            <w:tcW w:w="0" w:type="auto"/>
            <w:hMerge/>
          </w:tcPr>
          <w:p>
            <w:pPr/>
          </w:p>
        </w:tc>
        <w:tc>
          <w:tcPr>
            <w:tcW w:w="2835" w:type="dxa"/>
            <w:vAlign w:val="center"/>
          </w:tcPr>
          <w:p>
            <w:pPr>
              <w:pStyle w:val="单元格样式3"/>
            </w:pPr>
            <w:r>
              <w:t xml:space="preserve">50%</w:t>
            </w:r>
          </w:p>
        </w:tc>
        <w:tc>
          <w:tcPr>
            <w:tcW w:w="2551" w:type="dxa"/>
            <w:vAlign w:val="center"/>
          </w:tcPr>
          <w:p>
            <w:pPr>
              <w:pStyle w:val="单元格样式3"/>
            </w:pPr>
            <w:r>
              <w:t xml:space="preserve">75%</w:t>
            </w:r>
          </w:p>
        </w:tc>
        <w:tc>
          <w:tcPr>
            <w:tcW w:w="3543"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按照县委、县政府统一安排部署，我乡于2017年成立了综合执法中队，其工作职责为：加强相关法律、法规宣传，重点巡查各村违章建筑、违法侵占情况，制止乱砍乱伐、防汛救灾、森林防火等方面的工作，综合执法中队经费主要用于执法队伍的日常公用支出，执法服装的配置以及执法车辆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成本指标</w:t>
            </w:r>
          </w:p>
        </w:tc>
        <w:tc>
          <w:tcPr>
            <w:tcW w:w="2835" w:type="dxa"/>
            <w:vAlign w:val="center"/>
          </w:tcPr>
          <w:p>
            <w:pPr>
              <w:pStyle w:val="单元格样式2"/>
            </w:pPr>
            <w:r>
              <w:t xml:space="preserve">资金成本</w:t>
            </w:r>
          </w:p>
        </w:tc>
        <w:tc>
          <w:tcPr>
            <w:tcW w:w="5386" w:type="dxa"/>
            <w:hMerge w:val="restart"/>
            <w:vAlign w:val="center"/>
          </w:tcPr>
          <w:p>
            <w:pPr>
              <w:pStyle w:val="单元格样式2"/>
            </w:pPr>
            <w:r>
              <w:t xml:space="preserve">资金成本</w:t>
            </w:r>
          </w:p>
        </w:tc>
        <w:tc>
          <w:tcPr>
            <w:tcW w:w="0" w:type="auto"/>
            <w:hMerge/>
            <w:vAlign w:val="center"/>
          </w:tcPr>
          <w:p>
            <w:pPr/>
          </w:p>
        </w:tc>
        <w:tc>
          <w:tcPr>
            <w:tcW w:w="2268" w:type="dxa"/>
            <w:vAlign w:val="center"/>
          </w:tcPr>
          <w:p>
            <w:pPr>
              <w:pStyle w:val="单元格样式2"/>
            </w:pPr>
            <w:r>
              <w:t xml:space="preserve">109000元</w:t>
            </w:r>
          </w:p>
        </w:tc>
        <w:tc>
          <w:tcPr>
            <w:tcW w:w="1276" w:type="dxa"/>
            <w:vAlign w:val="center"/>
          </w:tcPr>
          <w:p>
            <w:pPr>
              <w:pStyle w:val="单元格样式2"/>
            </w:pPr>
            <w:r>
              <w:t xml:space="preserve">预算</w:t>
            </w:r>
          </w:p>
        </w:tc>
      </w:tr>
      <w:tr>
        <w:trPr>
          <w:trHeight w:val="397"/>
          <w:jc w:val="center"/>
        </w:trPr>
        <w:tc>
          <w:tcPr>
            <w:tcW w:w="1276" w:type="dxa"/>
            <w:vMerge/>
            <w:vAlign w:val="center"/>
          </w:tcPr>
          <w:p>
            <w:pP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保障村街数</w:t>
            </w:r>
          </w:p>
        </w:tc>
        <w:tc>
          <w:tcPr>
            <w:tcW w:w="5386" w:type="dxa"/>
            <w:hMerge w:val="restart"/>
            <w:vAlign w:val="center"/>
          </w:tcPr>
          <w:p>
            <w:pPr>
              <w:pStyle w:val="单元格样式2"/>
            </w:pPr>
            <w:r>
              <w:t xml:space="preserve">资金保障村街数</w:t>
            </w:r>
          </w:p>
        </w:tc>
        <w:tc>
          <w:tcPr>
            <w:tcW w:w="0" w:type="auto"/>
            <w:hMerge/>
            <w:vAlign w:val="center"/>
          </w:tcPr>
          <w:p>
            <w:pPr/>
          </w:p>
        </w:tc>
        <w:tc>
          <w:tcPr>
            <w:tcW w:w="2268" w:type="dxa"/>
            <w:vAlign w:val="center"/>
          </w:tcPr>
          <w:p>
            <w:pPr>
              <w:pStyle w:val="单元格样式2"/>
            </w:pPr>
            <w:r>
              <w:t xml:space="preserve">18个</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资金发放时限</w:t>
            </w:r>
          </w:p>
        </w:tc>
        <w:tc>
          <w:tcPr>
            <w:tcW w:w="5386" w:type="dxa"/>
            <w:hMerge w:val="restart"/>
            <w:vAlign w:val="center"/>
          </w:tcPr>
          <w:p>
            <w:pPr>
              <w:pStyle w:val="单元格样式2"/>
            </w:pPr>
            <w:r>
              <w:t xml:space="preserve">资金发放时限</w:t>
            </w:r>
          </w:p>
        </w:tc>
        <w:tc>
          <w:tcPr>
            <w:tcW w:w="0" w:type="auto"/>
            <w:hMerge/>
            <w:vAlign w:val="center"/>
          </w:tcPr>
          <w:p>
            <w:pPr/>
          </w:p>
        </w:tc>
        <w:tc>
          <w:tcPr>
            <w:tcW w:w="2268" w:type="dxa"/>
            <w:vAlign w:val="center"/>
          </w:tcPr>
          <w:p>
            <w:pPr>
              <w:pStyle w:val="单元格样式2"/>
            </w:pPr>
            <w:r>
              <w:t xml:space="preserve">≤1年</w:t>
            </w:r>
          </w:p>
        </w:tc>
        <w:tc>
          <w:tcPr>
            <w:tcW w:w="1276" w:type="dxa"/>
            <w:vAlign w:val="center"/>
          </w:tcPr>
          <w:p>
            <w:pPr>
              <w:pStyle w:val="单元格样式2"/>
            </w:pPr>
            <w:r>
              <w:t xml:space="preserve">实际确定</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资金发放准确率</w:t>
            </w:r>
          </w:p>
        </w:tc>
        <w:tc>
          <w:tcPr>
            <w:tcW w:w="5386" w:type="dxa"/>
            <w:hMerge w:val="restart"/>
            <w:vAlign w:val="center"/>
          </w:tcPr>
          <w:p>
            <w:pPr>
              <w:pStyle w:val="单元格样式2"/>
            </w:pPr>
            <w:r>
              <w:t xml:space="preserve">资金发放准确率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实际需求</w:t>
            </w:r>
          </w:p>
        </w:tc>
      </w:tr>
      <w:tr>
        <w:trPr>
          <w:trHeight w:val="397"/>
          <w:jc w:val="center"/>
        </w:trPr>
        <w:tc>
          <w:tcPr>
            <w:tcW w:w="1276"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提升村民幸福生活指数</w:t>
            </w:r>
          </w:p>
        </w:tc>
        <w:tc>
          <w:tcPr>
            <w:tcW w:w="5386" w:type="dxa"/>
            <w:hMerge w:val="restart"/>
            <w:vAlign w:val="center"/>
          </w:tcPr>
          <w:p>
            <w:pPr>
              <w:pStyle w:val="单元格样式2"/>
            </w:pPr>
            <w:r>
              <w:t xml:space="preserve">提升村民幸福生活指数</w:t>
            </w:r>
          </w:p>
        </w:tc>
        <w:tc>
          <w:tcPr>
            <w:tcW w:w="0" w:type="auto"/>
            <w:hMerge/>
            <w:vAlign w:val="center"/>
          </w:tcPr>
          <w:p>
            <w:pPr/>
          </w:p>
        </w:tc>
        <w:tc>
          <w:tcPr>
            <w:tcW w:w="2268" w:type="dxa"/>
            <w:vAlign w:val="center"/>
          </w:tcPr>
          <w:p>
            <w:pPr>
              <w:pStyle w:val="单元格样式2"/>
            </w:pPr>
            <w:r>
              <w:t xml:space="preserve">明显提升</w:t>
            </w:r>
          </w:p>
        </w:tc>
        <w:tc>
          <w:tcPr>
            <w:tcW w:w="1276" w:type="dxa"/>
            <w:vAlign w:val="center"/>
          </w:tcPr>
          <w:p>
            <w:pPr>
              <w:pStyle w:val="单元格样式2"/>
            </w:pPr>
            <w:r>
              <w:t xml:space="preserve">走访调查</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受益群体满意度</w:t>
            </w:r>
          </w:p>
        </w:tc>
        <w:tc>
          <w:tcPr>
            <w:tcW w:w="5386" w:type="dxa"/>
            <w:hMerge w:val="restart"/>
            <w:vAlign w:val="center"/>
          </w:tcPr>
          <w:p>
            <w:pPr>
              <w:pStyle w:val="单元格样式2"/>
            </w:pPr>
            <w:r>
              <w:t xml:space="preserve">受益群众对此项目的满意人数比率</w:t>
            </w:r>
          </w:p>
        </w:tc>
        <w:tc>
          <w:tcPr>
            <w:tcW w:w="0" w:type="auto"/>
            <w:hMerge/>
            <w:vAlign w:val="center"/>
          </w:tcPr>
          <w:p>
            <w:pPr/>
          </w:p>
        </w:tc>
        <w:tc>
          <w:tcPr>
            <w:tcW w:w="2268" w:type="dxa"/>
            <w:vAlign w:val="center"/>
          </w:tcPr>
          <w:p>
            <w:pPr>
              <w:pStyle w:val="单元格样式2"/>
            </w:pPr>
            <w:r>
              <w:t xml:space="preserve">≥95%</w:t>
            </w:r>
          </w:p>
        </w:tc>
        <w:tc>
          <w:tcPr>
            <w:tcW w:w="1276" w:type="dxa"/>
            <w:vAlign w:val="center"/>
          </w:tcPr>
          <w:p>
            <w:pPr>
              <w:pStyle w:val="单元格样式2"/>
            </w:pPr>
            <w:r>
              <w:t xml:space="preserve">走访调查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固安县礼让店乡人民政府本级上年末固定资产金额为256.00万元（详见下表）。本年度拟购置固定资产总额为0.00万元，已按要求列入政府采购预算，详见政府采购预算表。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832001固安县礼让店乡人民政府本级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256.00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2274</w:t>
            </w:r>
          </w:p>
        </w:tc>
        <w:tc>
          <w:tcPr>
            <w:tcW w:w="2835" w:type="dxa"/>
            <w:vAlign w:val="center"/>
          </w:tcPr>
          <w:p>
            <w:pPr>
              <w:pStyle w:val="单元格样式4"/>
            </w:pPr>
            <w:r>
              <w:t xml:space="preserve">189.57</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r>
              <w:t xml:space="preserve">2274</w:t>
            </w:r>
          </w:p>
        </w:tc>
        <w:tc>
          <w:tcPr>
            <w:tcW w:w="2835" w:type="dxa"/>
            <w:vAlign w:val="center"/>
          </w:tcPr>
          <w:p>
            <w:pPr>
              <w:pStyle w:val="单元格样式4"/>
            </w:pPr>
            <w:r>
              <w:t xml:space="preserve">189.57</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9</w:t>
            </w:r>
          </w:p>
        </w:tc>
        <w:tc>
          <w:tcPr>
            <w:tcW w:w="2835" w:type="dxa"/>
            <w:vAlign w:val="center"/>
          </w:tcPr>
          <w:p>
            <w:pPr>
              <w:pStyle w:val="单元格样式4"/>
            </w:pPr>
            <w:r>
              <w:t xml:space="preserve">66.43</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p>
        </w:tc>
        <w:tc>
          <w:tcPr>
            <w:tcW w:w="2835" w:type="dxa"/>
            <w:vAlign w:val="center"/>
          </w:tcPr>
          <w:p>
            <w:pPr>
              <w:pStyle w:val="单元格样式4"/>
            </w:pP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00" Type="http://schemas.openxmlformats.org/officeDocument/2006/relationships/numbering" Target="numbering.xml" /><Relationship Id="rId101" Type="http://schemas.openxmlformats.org/officeDocument/2006/relationships/settings" Target="settings.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customXml" Target="../customXml/item77.xml" /><Relationship Id="rId78" Type="http://schemas.openxmlformats.org/officeDocument/2006/relationships/customXml" Target="../customXml/item78.xml" /><Relationship Id="rId79" Type="http://schemas.openxmlformats.org/officeDocument/2006/relationships/customXml" Target="../customXml/item79.xml" /><Relationship Id="rId8" Type="http://schemas.openxmlformats.org/officeDocument/2006/relationships/customXml" Target="../customXml/item8.xml" /><Relationship Id="rId80" Type="http://schemas.openxmlformats.org/officeDocument/2006/relationships/customXml" Target="../customXml/item80.xml" /><Relationship Id="rId81" Type="http://schemas.openxmlformats.org/officeDocument/2006/relationships/customXml" Target="../customXml/item81.xml" /><Relationship Id="rId82" Type="http://schemas.openxmlformats.org/officeDocument/2006/relationships/customXml" Target="../customXml/item82.xml" /><Relationship Id="rId83" Type="http://schemas.openxmlformats.org/officeDocument/2006/relationships/customXml" Target="../customXml/item83.xml" /><Relationship Id="rId84" Type="http://schemas.openxmlformats.org/officeDocument/2006/relationships/customXml" Target="../customXml/item84.xml" /><Relationship Id="rId85" Type="http://schemas.openxmlformats.org/officeDocument/2006/relationships/customXml" Target="../customXml/item85.xml" /><Relationship Id="rId86" Type="http://schemas.openxmlformats.org/officeDocument/2006/relationships/customXml" Target="../customXml/item86.xml" /><Relationship Id="rId87" Type="http://schemas.openxmlformats.org/officeDocument/2006/relationships/customXml" Target="../customXml/item87.xml" /><Relationship Id="rId88" Type="http://schemas.openxmlformats.org/officeDocument/2006/relationships/customXml" Target="../customXml/item88.xml" /><Relationship Id="rId89" Type="http://schemas.openxmlformats.org/officeDocument/2006/relationships/customXml" Target="../customXml/item89.xml" /><Relationship Id="rId9" Type="http://schemas.openxmlformats.org/officeDocument/2006/relationships/customXml" Target="../customXml/item9.xml" /><Relationship Id="rId90" Type="http://schemas.openxmlformats.org/officeDocument/2006/relationships/customXml" Target="../customXml/item90.xml" /><Relationship Id="rId91" Type="http://schemas.openxmlformats.org/officeDocument/2006/relationships/customXml" Target="../customXml/item91.xml" /><Relationship Id="rId92" Type="http://schemas.openxmlformats.org/officeDocument/2006/relationships/customXml" Target="../customXml/item92.xml" /><Relationship Id="rId93" Type="http://schemas.openxmlformats.org/officeDocument/2006/relationships/customXml" Target="../customXml/item93.xml" /><Relationship Id="rId94" Type="http://schemas.openxmlformats.org/officeDocument/2006/relationships/customXml" Target="../customXml/item94.xml" /><Relationship Id="rId95" Type="http://schemas.openxmlformats.org/officeDocument/2006/relationships/footer" Target="footer1.xml" /><Relationship Id="rId96" Type="http://schemas.openxmlformats.org/officeDocument/2006/relationships/footer" Target="footer2.xml" /><Relationship Id="rId97" Type="http://schemas.openxmlformats.org/officeDocument/2006/relationships/theme" Target="theme/theme1.xml" /><Relationship Id="rId98" Type="http://schemas.openxmlformats.org/officeDocument/2006/relationships/styles" Target="styles.xml" /><Relationship Id="rId9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67.xml.rels>&#65279;<?xml version="1.0" encoding="utf-8"?><Relationships xmlns="http://schemas.openxmlformats.org/package/2006/relationships"><Relationship Id="rId1" Type="http://schemas.openxmlformats.org/officeDocument/2006/relationships/customXmlProps" Target="itemProps67.xml" /></Relationships>
</file>

<file path=customXml/_rels/item68.xml.rels>&#65279;<?xml version="1.0" encoding="utf-8"?><Relationships xmlns="http://schemas.openxmlformats.org/package/2006/relationships"><Relationship Id="rId1" Type="http://schemas.openxmlformats.org/officeDocument/2006/relationships/customXmlProps" Target="itemProps68.xml" /></Relationships>
</file>

<file path=customXml/_rels/item69.xml.rels>&#65279;<?xml version="1.0" encoding="utf-8"?><Relationships xmlns="http://schemas.openxmlformats.org/package/2006/relationships"><Relationship Id="rId1" Type="http://schemas.openxmlformats.org/officeDocument/2006/relationships/customXmlProps" Target="itemProps69.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70.xml.rels>&#65279;<?xml version="1.0" encoding="utf-8"?><Relationships xmlns="http://schemas.openxmlformats.org/package/2006/relationships"><Relationship Id="rId1" Type="http://schemas.openxmlformats.org/officeDocument/2006/relationships/customXmlProps" Target="itemProps70.xml" /></Relationships>
</file>

<file path=customXml/_rels/item71.xml.rels>&#65279;<?xml version="1.0" encoding="utf-8"?><Relationships xmlns="http://schemas.openxmlformats.org/package/2006/relationships"><Relationship Id="rId1" Type="http://schemas.openxmlformats.org/officeDocument/2006/relationships/customXmlProps" Target="itemProps71.xml" /></Relationships>
</file>

<file path=customXml/_rels/item72.xml.rels>&#65279;<?xml version="1.0" encoding="utf-8"?><Relationships xmlns="http://schemas.openxmlformats.org/package/2006/relationships"><Relationship Id="rId1" Type="http://schemas.openxmlformats.org/officeDocument/2006/relationships/customXmlProps" Target="itemProps72.xml" /></Relationships>
</file>

<file path=customXml/_rels/item73.xml.rels>&#65279;<?xml version="1.0" encoding="utf-8"?><Relationships xmlns="http://schemas.openxmlformats.org/package/2006/relationships"><Relationship Id="rId1" Type="http://schemas.openxmlformats.org/officeDocument/2006/relationships/customXmlProps" Target="itemProps73.xml" /></Relationships>
</file>

<file path=customXml/_rels/item74.xml.rels>&#65279;<?xml version="1.0" encoding="utf-8"?><Relationships xmlns="http://schemas.openxmlformats.org/package/2006/relationships"><Relationship Id="rId1" Type="http://schemas.openxmlformats.org/officeDocument/2006/relationships/customXmlProps" Target="itemProps74.xml" /></Relationships>
</file>

<file path=customXml/_rels/item75.xml.rels>&#65279;<?xml version="1.0" encoding="utf-8"?><Relationships xmlns="http://schemas.openxmlformats.org/package/2006/relationships"><Relationship Id="rId1" Type="http://schemas.openxmlformats.org/officeDocument/2006/relationships/customXmlProps" Target="itemProps75.xml" /></Relationships>
</file>

<file path=customXml/_rels/item76.xml.rels>&#65279;<?xml version="1.0" encoding="utf-8"?><Relationships xmlns="http://schemas.openxmlformats.org/package/2006/relationships"><Relationship Id="rId1" Type="http://schemas.openxmlformats.org/officeDocument/2006/relationships/customXmlProps" Target="itemProps76.xml" /></Relationships>
</file>

<file path=customXml/_rels/item77.xml.rels>&#65279;<?xml version="1.0" encoding="utf-8"?><Relationships xmlns="http://schemas.openxmlformats.org/package/2006/relationships"><Relationship Id="rId1" Type="http://schemas.openxmlformats.org/officeDocument/2006/relationships/customXmlProps" Target="itemProps77.xml" /></Relationships>
</file>

<file path=customXml/_rels/item78.xml.rels>&#65279;<?xml version="1.0" encoding="utf-8"?><Relationships xmlns="http://schemas.openxmlformats.org/package/2006/relationships"><Relationship Id="rId1" Type="http://schemas.openxmlformats.org/officeDocument/2006/relationships/customXmlProps" Target="itemProps78.xml" /></Relationships>
</file>

<file path=customXml/_rels/item79.xml.rels>&#65279;<?xml version="1.0" encoding="utf-8"?><Relationships xmlns="http://schemas.openxmlformats.org/package/2006/relationships"><Relationship Id="rId1" Type="http://schemas.openxmlformats.org/officeDocument/2006/relationships/customXmlProps" Target="itemProps79.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80.xml.rels>&#65279;<?xml version="1.0" encoding="utf-8"?><Relationships xmlns="http://schemas.openxmlformats.org/package/2006/relationships"><Relationship Id="rId1" Type="http://schemas.openxmlformats.org/officeDocument/2006/relationships/customXmlProps" Target="itemProps80.xml" /></Relationships>
</file>

<file path=customXml/_rels/item81.xml.rels>&#65279;<?xml version="1.0" encoding="utf-8"?><Relationships xmlns="http://schemas.openxmlformats.org/package/2006/relationships"><Relationship Id="rId1" Type="http://schemas.openxmlformats.org/officeDocument/2006/relationships/customXmlProps" Target="itemProps81.xml" /></Relationships>
</file>

<file path=customXml/_rels/item82.xml.rels>&#65279;<?xml version="1.0" encoding="utf-8"?><Relationships xmlns="http://schemas.openxmlformats.org/package/2006/relationships"><Relationship Id="rId1" Type="http://schemas.openxmlformats.org/officeDocument/2006/relationships/customXmlProps" Target="itemProps82.xml" /></Relationships>
</file>

<file path=customXml/_rels/item83.xml.rels>&#65279;<?xml version="1.0" encoding="utf-8"?><Relationships xmlns="http://schemas.openxmlformats.org/package/2006/relationships"><Relationship Id="rId1" Type="http://schemas.openxmlformats.org/officeDocument/2006/relationships/customXmlProps" Target="itemProps83.xml" /></Relationships>
</file>

<file path=customXml/_rels/item84.xml.rels>&#65279;<?xml version="1.0" encoding="utf-8"?><Relationships xmlns="http://schemas.openxmlformats.org/package/2006/relationships"><Relationship Id="rId1" Type="http://schemas.openxmlformats.org/officeDocument/2006/relationships/customXmlProps" Target="itemProps84.xml" /></Relationships>
</file>

<file path=customXml/_rels/item85.xml.rels>&#65279;<?xml version="1.0" encoding="utf-8"?><Relationships xmlns="http://schemas.openxmlformats.org/package/2006/relationships"><Relationship Id="rId1" Type="http://schemas.openxmlformats.org/officeDocument/2006/relationships/customXmlProps" Target="itemProps85.xml" /></Relationships>
</file>

<file path=customXml/_rels/item86.xml.rels>&#65279;<?xml version="1.0" encoding="utf-8"?><Relationships xmlns="http://schemas.openxmlformats.org/package/2006/relationships"><Relationship Id="rId1" Type="http://schemas.openxmlformats.org/officeDocument/2006/relationships/customXmlProps" Target="itemProps86.xml" /></Relationships>
</file>

<file path=customXml/_rels/item87.xml.rels>&#65279;<?xml version="1.0" encoding="utf-8"?><Relationships xmlns="http://schemas.openxmlformats.org/package/2006/relationships"><Relationship Id="rId1" Type="http://schemas.openxmlformats.org/officeDocument/2006/relationships/customXmlProps" Target="itemProps87.xml" /></Relationships>
</file>

<file path=customXml/_rels/item88.xml.rels>&#65279;<?xml version="1.0" encoding="utf-8"?><Relationships xmlns="http://schemas.openxmlformats.org/package/2006/relationships"><Relationship Id="rId1" Type="http://schemas.openxmlformats.org/officeDocument/2006/relationships/customXmlProps" Target="itemProps88.xml" /></Relationships>
</file>

<file path=customXml/_rels/item89.xml.rels>&#65279;<?xml version="1.0" encoding="utf-8"?><Relationships xmlns="http://schemas.openxmlformats.org/package/2006/relationships"><Relationship Id="rId1" Type="http://schemas.openxmlformats.org/officeDocument/2006/relationships/customXmlProps" Target="itemProps89.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_rels/item90.xml.rels>&#65279;<?xml version="1.0" encoding="utf-8"?><Relationships xmlns="http://schemas.openxmlformats.org/package/2006/relationships"><Relationship Id="rId1" Type="http://schemas.openxmlformats.org/officeDocument/2006/relationships/customXmlProps" Target="itemProps90.xml" /></Relationships>
</file>

<file path=customXml/_rels/item91.xml.rels>&#65279;<?xml version="1.0" encoding="utf-8"?><Relationships xmlns="http://schemas.openxmlformats.org/package/2006/relationships"><Relationship Id="rId1" Type="http://schemas.openxmlformats.org/officeDocument/2006/relationships/customXmlProps" Target="itemProps91.xml" /></Relationships>
</file>

<file path=customXml/_rels/item92.xml.rels>&#65279;<?xml version="1.0" encoding="utf-8"?><Relationships xmlns="http://schemas.openxmlformats.org/package/2006/relationships"><Relationship Id="rId1" Type="http://schemas.openxmlformats.org/officeDocument/2006/relationships/customXmlProps" Target="itemProps92.xml" /></Relationships>
</file>

<file path=customXml/_rels/item93.xml.rels>&#65279;<?xml version="1.0" encoding="utf-8"?><Relationships xmlns="http://schemas.openxmlformats.org/package/2006/relationships"><Relationship Id="rId1" Type="http://schemas.openxmlformats.org/officeDocument/2006/relationships/customXmlProps" Target="itemProps93.xml" /></Relationships>
</file>

<file path=customXml/_rels/item94.xml.rels>&#65279;<?xml version="1.0" encoding="utf-8"?><Relationships xmlns="http://schemas.openxmlformats.org/package/2006/relationships"><Relationship Id="rId1" Type="http://schemas.openxmlformats.org/officeDocument/2006/relationships/customXmlProps" Target="itemProps9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2024-03-12T10:41:54Z</dcterms:created>
  <dcterms:modified xsi:type="dcterms:W3CDTF">2024-03-12T02:41:54Z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2024-03-12T10:41:59Z</dcterms:created>
  <dcterms:modified xsi:type="dcterms:W3CDTF">2024-03-12T02:41:59Z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2024-03-12T10:41:59Z</dcterms:created>
  <dcterms:modified xsi:type="dcterms:W3CDTF">2024-03-12T02:41:59Z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2024-03-12T02:41:59Z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2024-03-12T02:42:00Z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2024-03-12T02:42:00Z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2024-03-12T02:42:00Z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2024-03-12T02:42:00Z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2024-03-12T02:42:00Z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2024-03-12T10:42:00Z</dcterms:created>
  <dcterms:modified xsi:type="dcterms:W3CDTF">2024-03-12T02:42:00Z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2024-03-12T10:41:56Z</dcterms:created>
  <dcterms:modified xsi:type="dcterms:W3CDTF">2024-03-12T02:41:55Z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2024-03-12T10:42:01Z</dcterms:created>
  <dcterms:modified xsi:type="dcterms:W3CDTF">2024-03-12T02:42:01Z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2024-03-12T10:41:59Z</dcterms:created>
  <dcterms:modified xsi:type="dcterms:W3CDTF">2024-03-12T02:41:59Z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2024-03-12T10:42:02Z</dcterms:created>
  <dcterms:modified xsi:type="dcterms:W3CDTF">2024-03-12T02:42:02Z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2024-03-12T10:42:03Z</dcterms:created>
  <dcterms:modified xsi:type="dcterms:W3CDTF">2024-03-12T02:42:03Z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2024-03-12T10:41:59Z</dcterms:created>
  <dcterms:modified xsi:type="dcterms:W3CDTF">2024-03-12T02:41:59Z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2024-03-12T10:42:04Z</dcterms:created>
  <dcterms:modified xsi:type="dcterms:W3CDTF">2024-03-12T02:42:04Z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2024-03-12T10:42:05Z</dcterms:created>
  <dcterms:modified xsi:type="dcterms:W3CDTF">2024-03-12T02:42:05Z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2024-03-12T10:42:05Z</dcterms:created>
  <dcterms:modified xsi:type="dcterms:W3CDTF">2024-03-12T02:42:05Z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2024-03-12T10:41:59Z</dcterms:created>
  <dcterms:modified xsi:type="dcterms:W3CDTF">2024-03-12T02:41:59Z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2024-03-12T10:42:05Z</dcterms:created>
  <dcterms:modified xsi:type="dcterms:W3CDTF">2024-03-12T02:42:05Z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2024-03-12T10:42:05Z</dcterms:created>
  <dcterms:modified xsi:type="dcterms:W3CDTF">2024-03-12T02:42:05Z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67.xml><?xml version="1.0" encoding="utf-8"?>
<ds:datastoreItem xmlns:ds="http://schemas.openxmlformats.org/officeDocument/2006/customXml" ds:itemID="">
  <ds:schemaRefs/>
</ds:datastoreItem>
</file>

<file path=customXml/itemProps68.xml><?xml version="1.0" encoding="utf-8"?>
<ds:datastoreItem xmlns:ds="http://schemas.openxmlformats.org/officeDocument/2006/customXml" ds:itemID="">
  <ds:schemaRefs/>
</ds:datastoreItem>
</file>

<file path=customXml/itemProps69.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70.xml><?xml version="1.0" encoding="utf-8"?>
<ds:datastoreItem xmlns:ds="http://schemas.openxmlformats.org/officeDocument/2006/customXml" ds:itemID="">
  <ds:schemaRefs/>
</ds:datastoreItem>
</file>

<file path=customXml/itemProps71.xml><?xml version="1.0" encoding="utf-8"?>
<ds:datastoreItem xmlns:ds="http://schemas.openxmlformats.org/officeDocument/2006/customXml" ds:itemID="">
  <ds:schemaRefs/>
</ds:datastoreItem>
</file>

<file path=customXml/itemProps72.xml><?xml version="1.0" encoding="utf-8"?>
<ds:datastoreItem xmlns:ds="http://schemas.openxmlformats.org/officeDocument/2006/customXml" ds:itemID="">
  <ds:schemaRefs/>
</ds:datastoreItem>
</file>

<file path=customXml/itemProps73.xml><?xml version="1.0" encoding="utf-8"?>
<ds:datastoreItem xmlns:ds="http://schemas.openxmlformats.org/officeDocument/2006/customXml" ds:itemID="">
  <ds:schemaRefs/>
</ds:datastoreItem>
</file>

<file path=customXml/itemProps74.xml><?xml version="1.0" encoding="utf-8"?>
<ds:datastoreItem xmlns:ds="http://schemas.openxmlformats.org/officeDocument/2006/customXml" ds:itemID="">
  <ds:schemaRefs/>
</ds:datastoreItem>
</file>

<file path=customXml/itemProps75.xml><?xml version="1.0" encoding="utf-8"?>
<ds:datastoreItem xmlns:ds="http://schemas.openxmlformats.org/officeDocument/2006/customXml" ds:itemID="">
  <ds:schemaRefs/>
</ds:datastoreItem>
</file>

<file path=customXml/itemProps76.xml><?xml version="1.0" encoding="utf-8"?>
<ds:datastoreItem xmlns:ds="http://schemas.openxmlformats.org/officeDocument/2006/customXml" ds:itemID="">
  <ds:schemaRefs/>
</ds:datastoreItem>
</file>

<file path=customXml/itemProps77.xml><?xml version="1.0" encoding="utf-8"?>
<ds:datastoreItem xmlns:ds="http://schemas.openxmlformats.org/officeDocument/2006/customXml" ds:itemID="">
  <ds:schemaRefs/>
</ds:datastoreItem>
</file>

<file path=customXml/itemProps78.xml><?xml version="1.0" encoding="utf-8"?>
<ds:datastoreItem xmlns:ds="http://schemas.openxmlformats.org/officeDocument/2006/customXml" ds:itemID="">
  <ds:schemaRefs/>
</ds:datastoreItem>
</file>

<file path=customXml/itemProps79.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80.xml><?xml version="1.0" encoding="utf-8"?>
<ds:datastoreItem xmlns:ds="http://schemas.openxmlformats.org/officeDocument/2006/customXml" ds:itemID="">
  <ds:schemaRefs/>
</ds:datastoreItem>
</file>

<file path=customXml/itemProps81.xml><?xml version="1.0" encoding="utf-8"?>
<ds:datastoreItem xmlns:ds="http://schemas.openxmlformats.org/officeDocument/2006/customXml" ds:itemID="">
  <ds:schemaRefs/>
</ds:datastoreItem>
</file>

<file path=customXml/itemProps82.xml><?xml version="1.0" encoding="utf-8"?>
<ds:datastoreItem xmlns:ds="http://schemas.openxmlformats.org/officeDocument/2006/customXml" ds:itemID="">
  <ds:schemaRefs/>
</ds:datastoreItem>
</file>

<file path=customXml/itemProps83.xml><?xml version="1.0" encoding="utf-8"?>
<ds:datastoreItem xmlns:ds="http://schemas.openxmlformats.org/officeDocument/2006/customXml" ds:itemID="">
  <ds:schemaRefs/>
</ds:datastoreItem>
</file>

<file path=customXml/itemProps84.xml><?xml version="1.0" encoding="utf-8"?>
<ds:datastoreItem xmlns:ds="http://schemas.openxmlformats.org/officeDocument/2006/customXml" ds:itemID="">
  <ds:schemaRefs/>
</ds:datastoreItem>
</file>

<file path=customXml/itemProps85.xml><?xml version="1.0" encoding="utf-8"?>
<ds:datastoreItem xmlns:ds="http://schemas.openxmlformats.org/officeDocument/2006/customXml" ds:itemID="">
  <ds:schemaRefs/>
</ds:datastoreItem>
</file>

<file path=customXml/itemProps86.xml><?xml version="1.0" encoding="utf-8"?>
<ds:datastoreItem xmlns:ds="http://schemas.openxmlformats.org/officeDocument/2006/customXml" ds:itemID="">
  <ds:schemaRefs/>
</ds:datastoreItem>
</file>

<file path=customXml/itemProps87.xml><?xml version="1.0" encoding="utf-8"?>
<ds:datastoreItem xmlns:ds="http://schemas.openxmlformats.org/officeDocument/2006/customXml" ds:itemID="">
  <ds:schemaRefs/>
</ds:datastoreItem>
</file>

<file path=customXml/itemProps88.xml><?xml version="1.0" encoding="utf-8"?>
<ds:datastoreItem xmlns:ds="http://schemas.openxmlformats.org/officeDocument/2006/customXml" ds:itemID="">
  <ds:schemaRefs/>
</ds:datastoreItem>
</file>

<file path=customXml/itemProps89.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customXml/itemProps90.xml><?xml version="1.0" encoding="utf-8"?>
<ds:datastoreItem xmlns:ds="http://schemas.openxmlformats.org/officeDocument/2006/customXml" ds:itemID="">
  <ds:schemaRefs/>
</ds:datastoreItem>
</file>

<file path=customXml/itemProps91.xml><?xml version="1.0" encoding="utf-8"?>
<ds:datastoreItem xmlns:ds="http://schemas.openxmlformats.org/officeDocument/2006/customXml" ds:itemID="">
  <ds:schemaRefs/>
</ds:datastoreItem>
</file>

<file path=customXml/itemProps92.xml><?xml version="1.0" encoding="utf-8"?>
<ds:datastoreItem xmlns:ds="http://schemas.openxmlformats.org/officeDocument/2006/customXml" ds:itemID="">
  <ds:schemaRefs/>
</ds:datastoreItem>
</file>

<file path=customXml/itemProps93.xml><?xml version="1.0" encoding="utf-8"?>
<ds:datastoreItem xmlns:ds="http://schemas.openxmlformats.org/officeDocument/2006/customXml" ds:itemID="">
  <ds:schemaRefs/>
</ds:datastoreItem>
</file>

<file path=customXml/itemProps94.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2024-03-12T10:42:05Z</dcterms:created>
  <dcterms:modified xsi:type="dcterms:W3CDTF">2024-03-12T02:42:11Z</dcterms:modified>
</cp:coreProperties>
</file>